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868AC6" w14:textId="7BE61571" w:rsidR="00305E0E" w:rsidRPr="006548CE" w:rsidRDefault="00876669">
      <w:r w:rsidRPr="006548CE">
        <w:rPr>
          <w:noProof/>
          <w:lang w:eastAsia="en-NZ"/>
        </w:rPr>
        <w:drawing>
          <wp:anchor distT="0" distB="0" distL="114300" distR="114300" simplePos="0" relativeHeight="251672576" behindDoc="0" locked="0" layoutInCell="1" allowOverlap="1" wp14:anchorId="7FDAE9B6" wp14:editId="2FCB9B6B">
            <wp:simplePos x="0" y="0"/>
            <wp:positionH relativeFrom="column">
              <wp:posOffset>5189855</wp:posOffset>
            </wp:positionH>
            <wp:positionV relativeFrom="paragraph">
              <wp:posOffset>-380365</wp:posOffset>
            </wp:positionV>
            <wp:extent cx="1259840" cy="172085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9295-SchoolJournal Level4-June 2018 V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B15" w:rsidRPr="006548CE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DE031E5" wp14:editId="44D19400">
                <wp:simplePos x="0" y="0"/>
                <wp:positionH relativeFrom="column">
                  <wp:posOffset>2894577</wp:posOffset>
                </wp:positionH>
                <wp:positionV relativeFrom="paragraph">
                  <wp:posOffset>-39453</wp:posOffset>
                </wp:positionV>
                <wp:extent cx="1367625" cy="542925"/>
                <wp:effectExtent l="0" t="0" r="23495" b="28575"/>
                <wp:wrapNone/>
                <wp:docPr id="13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625" cy="542925"/>
                        </a:xfrm>
                        <a:prstGeom prst="rect">
                          <a:avLst/>
                        </a:prstGeom>
                        <a:solidFill>
                          <a:srgbClr val="00344D"/>
                        </a:solidFill>
                        <a:ln w="3175">
                          <a:solidFill>
                            <a:srgbClr val="0034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30E2E" w14:textId="77777777" w:rsidR="0044507D" w:rsidRDefault="0044507D" w:rsidP="00C22A0B">
                            <w:pPr>
                              <w:pStyle w:val="Byline"/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  <w:r w:rsidRPr="00C22A0B">
                              <w:rPr>
                                <w:sz w:val="16"/>
                                <w:szCs w:val="16"/>
                              </w:rPr>
                              <w:t xml:space="preserve">School Journal </w:t>
                            </w:r>
                          </w:p>
                          <w:p w14:paraId="090E9D92" w14:textId="14A13471" w:rsidR="0044507D" w:rsidRPr="00C22A0B" w:rsidRDefault="0044507D" w:rsidP="00C22A0B">
                            <w:pPr>
                              <w:pStyle w:val="Byline"/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  <w:r w:rsidRPr="00C22A0B">
                              <w:rPr>
                                <w:sz w:val="16"/>
                                <w:szCs w:val="16"/>
                              </w:rPr>
                              <w:t xml:space="preserve">Level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4, May 2020</w:t>
                            </w:r>
                          </w:p>
                          <w:p w14:paraId="10BFA65C" w14:textId="61A011E7" w:rsidR="0044507D" w:rsidRPr="00F33B15" w:rsidRDefault="0044507D" w:rsidP="00271A30">
                            <w:pPr>
                              <w:spacing w:before="0"/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F33B15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Year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E031E5" id="_x0000_t202" coordsize="21600,21600" o:spt="202" path="m,l,21600r21600,l21600,xe">
                <v:stroke joinstyle="miter"/>
                <v:path gradientshapeok="t" o:connecttype="rect"/>
              </v:shapetype>
              <v:shape id="Text Box 448" o:spid="_x0000_s1026" type="#_x0000_t202" style="position:absolute;margin-left:227.9pt;margin-top:-3.1pt;width:107.7pt;height:42.7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" fillcolor="#00344d" strokecolor="#00344d" strokeweight=".25pt">
                <v:textbox>
                  <w:txbxContent>
                    <w:p w14:paraId="0FE30E2E" w14:textId="77777777" w:rsidR="0044507D" w:rsidRDefault="0044507D" w:rsidP="00C22A0B">
                      <w:pPr>
                        <w:pStyle w:val="Byline"/>
                        <w:ind w:left="0"/>
                        <w:rPr>
                          <w:sz w:val="16"/>
                          <w:szCs w:val="16"/>
                        </w:rPr>
                      </w:pPr>
                      <w:r w:rsidRPr="00C22A0B">
                        <w:rPr>
                          <w:sz w:val="16"/>
                          <w:szCs w:val="16"/>
                        </w:rPr>
                        <w:t xml:space="preserve">School Journal </w:t>
                      </w:r>
                    </w:p>
                    <w:p w14:paraId="090E9D92" w14:textId="14A13471" w:rsidR="0044507D" w:rsidRPr="00C22A0B" w:rsidRDefault="0044507D" w:rsidP="00C22A0B">
                      <w:pPr>
                        <w:pStyle w:val="Byline"/>
                        <w:ind w:left="0"/>
                        <w:rPr>
                          <w:sz w:val="16"/>
                          <w:szCs w:val="16"/>
                        </w:rPr>
                      </w:pPr>
                      <w:r w:rsidRPr="00C22A0B">
                        <w:rPr>
                          <w:sz w:val="16"/>
                          <w:szCs w:val="16"/>
                        </w:rPr>
                        <w:t xml:space="preserve">Level </w:t>
                      </w:r>
                      <w:r>
                        <w:rPr>
                          <w:sz w:val="16"/>
                          <w:szCs w:val="16"/>
                        </w:rPr>
                        <w:t>4, May 2020</w:t>
                      </w:r>
                    </w:p>
                    <w:p w14:paraId="10BFA65C" w14:textId="61A011E7" w:rsidR="0044507D" w:rsidRPr="00F33B15" w:rsidRDefault="0044507D" w:rsidP="00271A30">
                      <w:pPr>
                        <w:spacing w:before="0"/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 w:rsidRPr="00F33B15"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 xml:space="preserve">Year </w:t>
                      </w: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D21807" w:rsidRPr="006548CE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 wp14:anchorId="4804FCFE" wp14:editId="56F1EDB2">
                <wp:simplePos x="0" y="0"/>
                <wp:positionH relativeFrom="column">
                  <wp:posOffset>-540385</wp:posOffset>
                </wp:positionH>
                <wp:positionV relativeFrom="paragraph">
                  <wp:posOffset>-201930</wp:posOffset>
                </wp:positionV>
                <wp:extent cx="7559040" cy="789305"/>
                <wp:effectExtent l="0" t="0" r="3810" b="0"/>
                <wp:wrapNone/>
                <wp:docPr id="12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9040" cy="789305"/>
                        </a:xfrm>
                        <a:prstGeom prst="rect">
                          <a:avLst/>
                        </a:prstGeom>
                        <a:solidFill>
                          <a:srgbClr val="00344D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827C9C" w14:textId="755BE8CA" w:rsidR="0044507D" w:rsidRPr="00375603" w:rsidRDefault="0044507D" w:rsidP="00C22A0B">
                            <w:pPr>
                              <w:pStyle w:val="Heading1"/>
                              <w:rPr>
                                <w:color w:val="000000"/>
                              </w:rPr>
                            </w:pPr>
                            <w:r>
                              <w:t>Muse</w:t>
                            </w:r>
                          </w:p>
                          <w:p w14:paraId="65F3671A" w14:textId="60B36219" w:rsidR="0044507D" w:rsidRPr="00375603" w:rsidRDefault="0044507D" w:rsidP="00C22A0B">
                            <w:pPr>
                              <w:pStyle w:val="Byline"/>
                            </w:pPr>
                            <w:r>
                              <w:rPr>
                                <w:spacing w:val="-1"/>
                              </w:rPr>
                              <w:t>by Paul Mason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04FCFE" id="Rectangle 440" o:spid="_x0000_s1027" style="position:absolute;margin-left:-42.55pt;margin-top:-15.9pt;width:595.2pt;height:62.1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" o:allowincell="f" fillcolor="#00344d" stroked="f">
                <v:path arrowok="t"/>
                <v:textbox>
                  <w:txbxContent>
                    <w:p w14:paraId="61827C9C" w14:textId="755BE8CA" w:rsidR="0044507D" w:rsidRPr="00375603" w:rsidRDefault="0044507D" w:rsidP="00C22A0B">
                      <w:pPr>
                        <w:pStyle w:val="Heading1"/>
                        <w:rPr>
                          <w:color w:val="000000"/>
                        </w:rPr>
                      </w:pPr>
                      <w:r>
                        <w:t>Muse</w:t>
                      </w:r>
                    </w:p>
                    <w:p w14:paraId="65F3671A" w14:textId="60B36219" w:rsidR="0044507D" w:rsidRPr="00375603" w:rsidRDefault="0044507D" w:rsidP="00C22A0B">
                      <w:pPr>
                        <w:pStyle w:val="Byline"/>
                      </w:pPr>
                      <w:r>
                        <w:rPr>
                          <w:spacing w:val="-1"/>
                        </w:rPr>
                        <w:t>by Paul Mason</w:t>
                      </w:r>
                    </w:p>
                  </w:txbxContent>
                </v:textbox>
              </v:rect>
            </w:pict>
          </mc:Fallback>
        </mc:AlternateContent>
      </w:r>
      <w:r w:rsidR="00D21807" w:rsidRPr="006548CE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 wp14:anchorId="475C3E10" wp14:editId="38C5CB20">
                <wp:simplePos x="0" y="0"/>
                <wp:positionH relativeFrom="column">
                  <wp:posOffset>-540385</wp:posOffset>
                </wp:positionH>
                <wp:positionV relativeFrom="paragraph">
                  <wp:posOffset>-107315</wp:posOffset>
                </wp:positionV>
                <wp:extent cx="5448300" cy="67945"/>
                <wp:effectExtent l="0" t="4445" r="0" b="3810"/>
                <wp:wrapNone/>
                <wp:docPr id="11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8300" cy="6794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66D037" id="Rectangle 438" o:spid="_x0000_s1026" style="position:absolute;margin-left:-42.55pt;margin-top:-8.45pt;width:429pt;height:5.35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" o:allowincell="f" fillcolor="#231f20" stroked="f">
                <v:path arrowok="t"/>
              </v:rect>
            </w:pict>
          </mc:Fallback>
        </mc:AlternateContent>
      </w:r>
    </w:p>
    <w:p w14:paraId="1286944A" w14:textId="77777777" w:rsidR="00305E0E" w:rsidRPr="006548CE" w:rsidRDefault="00305E0E"/>
    <w:p w14:paraId="4FF3A3DD" w14:textId="77777777" w:rsidR="009F3DD5" w:rsidRPr="006548CE" w:rsidRDefault="009F3DD5"/>
    <w:p w14:paraId="50E22BFA" w14:textId="120F0CEE" w:rsidR="00EC30A4" w:rsidRPr="006548CE" w:rsidRDefault="00121F34" w:rsidP="00121F34">
      <w:pPr>
        <w:pStyle w:val="TSMtext"/>
        <w:ind w:left="567" w:right="2552" w:hanging="567"/>
      </w:pPr>
      <w:r w:rsidRPr="006548CE">
        <w:rPr>
          <w:rFonts w:ascii="Source Sans Pro" w:hAnsi="Source Sans Pro" w:cs="Source Sans Pro"/>
          <w:noProof/>
          <w:lang w:eastAsia="en-NZ"/>
        </w:rPr>
        <w:drawing>
          <wp:anchor distT="0" distB="0" distL="114300" distR="114300" simplePos="0" relativeHeight="251677696" behindDoc="0" locked="0" layoutInCell="1" allowOverlap="1" wp14:anchorId="170E56E8" wp14:editId="1C28B250">
            <wp:simplePos x="0" y="0"/>
            <wp:positionH relativeFrom="margin">
              <wp:align>left</wp:align>
            </wp:positionH>
            <wp:positionV relativeFrom="paragraph">
              <wp:posOffset>94864</wp:posOffset>
            </wp:positionV>
            <wp:extent cx="241200" cy="241200"/>
            <wp:effectExtent l="0" t="0" r="6985" b="6985"/>
            <wp:wrapSquare wrapText="right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PF-Icon.ep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1200" cy="24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0A4" w:rsidRPr="006548CE">
        <w:rPr>
          <w:iCs/>
        </w:rPr>
        <w:t>The</w:t>
      </w:r>
      <w:r w:rsidR="00EC30A4" w:rsidRPr="006548CE">
        <w:rPr>
          <w:i/>
          <w:iCs/>
        </w:rPr>
        <w:t xml:space="preserve"> </w:t>
      </w:r>
      <w:hyperlink r:id="rId10" w:history="1">
        <w:r w:rsidR="00FC54B0" w:rsidRPr="001319DD">
          <w:rPr>
            <w:rStyle w:val="Hyperlink"/>
            <w:szCs w:val="17"/>
          </w:rPr>
          <w:t>Learning Progression Framework</w:t>
        </w:r>
      </w:hyperlink>
      <w:r w:rsidR="00FC54B0" w:rsidRPr="001319DD">
        <w:rPr>
          <w:rStyle w:val="Hyperlink"/>
          <w:szCs w:val="17"/>
        </w:rPr>
        <w:t>s</w:t>
      </w:r>
      <w:r w:rsidR="00FC54B0" w:rsidRPr="001319DD">
        <w:t xml:space="preserve"> </w:t>
      </w:r>
      <w:r w:rsidR="00EC30A4" w:rsidRPr="006548CE">
        <w:t>describe significant signposts in reading and writing as students develop and apply their literacy knowledge and skills with increasing expertise from school entry to the end of year 10.</w:t>
      </w:r>
    </w:p>
    <w:p w14:paraId="0FBDF5BB" w14:textId="77777777" w:rsidR="004B4BB9" w:rsidRPr="006548CE" w:rsidRDefault="004B4BB9" w:rsidP="0013585F">
      <w:pPr>
        <w:pStyle w:val="Heading2"/>
      </w:pPr>
      <w:r w:rsidRPr="006548CE">
        <w:t>Overview</w:t>
      </w:r>
    </w:p>
    <w:p w14:paraId="0DA7C5F9" w14:textId="6DA3B116" w:rsidR="00132096" w:rsidRPr="006548CE" w:rsidRDefault="00132096" w:rsidP="00132096">
      <w:pPr>
        <w:pStyle w:val="TSMtext"/>
      </w:pPr>
      <w:r w:rsidRPr="006548CE">
        <w:t>This is the third instalment in this series,</w:t>
      </w:r>
      <w:r w:rsidR="00455141" w:rsidRPr="006548CE">
        <w:t xml:space="preserve"> which is</w:t>
      </w:r>
      <w:r w:rsidRPr="006548CE">
        <w:t xml:space="preserve"> set in a dystopian future. Although it follows on from “Hushed” and “Wind Chimes”, the</w:t>
      </w:r>
      <w:r w:rsidR="00E82801" w:rsidRPr="006548CE">
        <w:t> </w:t>
      </w:r>
      <w:r w:rsidRPr="006548CE">
        <w:t xml:space="preserve">story can stand alone. </w:t>
      </w:r>
    </w:p>
    <w:p w14:paraId="6C43FEB5" w14:textId="059BF9CF" w:rsidR="004B4BB9" w:rsidRPr="006548CE" w:rsidRDefault="004B4BB9" w:rsidP="00CD4D45">
      <w:pPr>
        <w:pStyle w:val="TSMtext"/>
      </w:pPr>
      <w:r w:rsidRPr="006548CE">
        <w:t xml:space="preserve">A PDF of the text </w:t>
      </w:r>
      <w:r w:rsidR="00D02042" w:rsidRPr="006548CE">
        <w:t>is</w:t>
      </w:r>
      <w:r w:rsidRPr="006548CE">
        <w:t xml:space="preserve"> available at </w:t>
      </w:r>
      <w:hyperlink r:id="rId11" w:history="1">
        <w:r w:rsidRPr="006548CE">
          <w:rPr>
            <w:rStyle w:val="Hyperlink"/>
          </w:rPr>
          <w:t>www.schooljournal.tki.org.nz</w:t>
        </w:r>
      </w:hyperlink>
    </w:p>
    <w:p w14:paraId="078F5254" w14:textId="0F761349" w:rsidR="00177B9F" w:rsidRPr="006548CE" w:rsidRDefault="00177B9F" w:rsidP="0013585F">
      <w:pPr>
        <w:pStyle w:val="Heading2"/>
        <w:spacing w:after="120"/>
        <w:rPr>
          <w:color w:val="000000"/>
        </w:rPr>
      </w:pPr>
      <w:r w:rsidRPr="006548CE">
        <w:t>Theme</w:t>
      </w:r>
      <w:r w:rsidR="00D02042" w:rsidRPr="006548CE">
        <w:t>s</w:t>
      </w:r>
    </w:p>
    <w:p w14:paraId="62280510" w14:textId="1783C346" w:rsidR="00132096" w:rsidRPr="006548CE" w:rsidRDefault="00132096" w:rsidP="00132096">
      <w:pPr>
        <w:pStyle w:val="TSMtextbullets"/>
      </w:pPr>
      <w:r w:rsidRPr="006548CE">
        <w:t>Loyalty</w:t>
      </w:r>
      <w:r w:rsidR="00FB1B55" w:rsidRPr="006548CE">
        <w:t xml:space="preserve"> and betrayal</w:t>
      </w:r>
    </w:p>
    <w:p w14:paraId="34572B8D" w14:textId="77777777" w:rsidR="00132096" w:rsidRPr="006548CE" w:rsidRDefault="00132096" w:rsidP="00132096">
      <w:pPr>
        <w:pStyle w:val="TSMtextbullets"/>
      </w:pPr>
      <w:r w:rsidRPr="006548CE">
        <w:t>Courage</w:t>
      </w:r>
    </w:p>
    <w:p w14:paraId="0F2E99EA" w14:textId="77777777" w:rsidR="00132096" w:rsidRPr="006548CE" w:rsidRDefault="00132096" w:rsidP="00132096">
      <w:pPr>
        <w:pStyle w:val="TSMtextbullets"/>
      </w:pPr>
      <w:r w:rsidRPr="006548CE">
        <w:t>Sacrifice</w:t>
      </w:r>
    </w:p>
    <w:p w14:paraId="09D369BF" w14:textId="77777777" w:rsidR="00132096" w:rsidRPr="006548CE" w:rsidRDefault="00132096" w:rsidP="00132096">
      <w:pPr>
        <w:pStyle w:val="TSMtextbullets"/>
      </w:pPr>
      <w:r w:rsidRPr="006548CE">
        <w:t xml:space="preserve">Friendship </w:t>
      </w:r>
    </w:p>
    <w:p w14:paraId="6A3C043E" w14:textId="77777777" w:rsidR="00177B9F" w:rsidRPr="006548CE" w:rsidRDefault="008606E7" w:rsidP="0013585F">
      <w:pPr>
        <w:pStyle w:val="Heading2"/>
      </w:pPr>
      <w:r w:rsidRPr="006548CE">
        <w:t>Related t</w:t>
      </w:r>
      <w:r w:rsidR="00177B9F" w:rsidRPr="006548CE">
        <w:t>exts</w:t>
      </w:r>
    </w:p>
    <w:p w14:paraId="5AB7D001" w14:textId="666FB6B6" w:rsidR="00132096" w:rsidRPr="006548CE" w:rsidRDefault="00132096" w:rsidP="00132096">
      <w:pPr>
        <w:pStyle w:val="TSMtext"/>
      </w:pPr>
      <w:r w:rsidRPr="006548CE">
        <w:t>“</w:t>
      </w:r>
      <w:r w:rsidRPr="006548CE">
        <w:rPr>
          <w:b/>
          <w:bCs/>
        </w:rPr>
        <w:t>Hushed</w:t>
      </w:r>
      <w:r w:rsidRPr="006548CE">
        <w:t>” SJ L4 May 2017 | “</w:t>
      </w:r>
      <w:r w:rsidRPr="006548CE">
        <w:rPr>
          <w:b/>
          <w:bCs/>
        </w:rPr>
        <w:t>Wind Chimes</w:t>
      </w:r>
      <w:r w:rsidRPr="006548CE">
        <w:t>” SJ L4 Nov 2017 | “</w:t>
      </w:r>
      <w:r w:rsidRPr="006548CE">
        <w:rPr>
          <w:b/>
          <w:bCs/>
        </w:rPr>
        <w:t>Thirst</w:t>
      </w:r>
      <w:r w:rsidRPr="006548CE">
        <w:t>” SJ L</w:t>
      </w:r>
      <w:r w:rsidR="0003299C">
        <w:t>3</w:t>
      </w:r>
      <w:r w:rsidRPr="006548CE">
        <w:t xml:space="preserve"> Aug 2015 | “</w:t>
      </w:r>
      <w:r w:rsidRPr="006548CE">
        <w:rPr>
          <w:b/>
          <w:bCs/>
        </w:rPr>
        <w:t>Kahawai</w:t>
      </w:r>
      <w:r w:rsidRPr="006548CE">
        <w:t xml:space="preserve">” SJ L3 Oct 2013 | </w:t>
      </w:r>
      <w:r w:rsidRPr="006548CE">
        <w:br/>
        <w:t>“</w:t>
      </w:r>
      <w:r w:rsidRPr="006548CE">
        <w:rPr>
          <w:b/>
          <w:bCs/>
        </w:rPr>
        <w:t>Wind Chimes</w:t>
      </w:r>
      <w:r w:rsidRPr="006548CE">
        <w:t>” SJSL L4 March 2017 | “</w:t>
      </w:r>
      <w:r w:rsidRPr="006548CE">
        <w:rPr>
          <w:b/>
          <w:bCs/>
        </w:rPr>
        <w:t>Frogs</w:t>
      </w:r>
      <w:r w:rsidRPr="006548CE">
        <w:t>” SJS</w:t>
      </w:r>
      <w:r w:rsidR="00842736" w:rsidRPr="006548CE">
        <w:t>L</w:t>
      </w:r>
      <w:r w:rsidRPr="006548CE">
        <w:t xml:space="preserve"> L4 Jan 2013</w:t>
      </w:r>
    </w:p>
    <w:p w14:paraId="711DA79B" w14:textId="77777777" w:rsidR="00177B9F" w:rsidRPr="006548CE" w:rsidRDefault="00DC29A5" w:rsidP="0013585F">
      <w:pPr>
        <w:pStyle w:val="Heading2"/>
        <w:spacing w:after="120"/>
        <w:rPr>
          <w:color w:val="000000"/>
        </w:rPr>
      </w:pPr>
      <w:r w:rsidRPr="006548CE">
        <w:t>S</w:t>
      </w:r>
      <w:r w:rsidR="00177B9F" w:rsidRPr="006548CE">
        <w:t>trengthening reading behaviours</w:t>
      </w:r>
      <w:r w:rsidR="00935E8A" w:rsidRPr="006548CE">
        <w:t xml:space="preserve"> (what to notice)</w:t>
      </w:r>
    </w:p>
    <w:tbl>
      <w:tblPr>
        <w:tblW w:w="10149" w:type="dxa"/>
        <w:tblLayout w:type="fixed"/>
        <w:tblLook w:val="00A0" w:firstRow="1" w:lastRow="0" w:firstColumn="1" w:lastColumn="0" w:noHBand="0" w:noVBand="0"/>
      </w:tblPr>
      <w:tblGrid>
        <w:gridCol w:w="4536"/>
        <w:gridCol w:w="5613"/>
      </w:tblGrid>
      <w:tr w:rsidR="008606E7" w:rsidRPr="006548CE" w14:paraId="4F60166A" w14:textId="77777777" w:rsidTr="0028096A">
        <w:tc>
          <w:tcPr>
            <w:tcW w:w="453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9B3EBCF" w14:textId="77777777" w:rsidR="008606E7" w:rsidRPr="006548CE" w:rsidRDefault="008606E7" w:rsidP="00E37E34">
            <w:pPr>
              <w:pStyle w:val="Heading3"/>
            </w:pPr>
            <w:r w:rsidRPr="006548CE">
              <w:t>Text structure and features</w:t>
            </w:r>
          </w:p>
        </w:tc>
        <w:tc>
          <w:tcPr>
            <w:tcW w:w="561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66A197A" w14:textId="77777777" w:rsidR="008606E7" w:rsidRPr="006548CE" w:rsidRDefault="008606E7" w:rsidP="00E37E34">
            <w:pPr>
              <w:pStyle w:val="Heading3"/>
            </w:pPr>
            <w:r w:rsidRPr="006548CE">
              <w:t>Requiring students to:</w:t>
            </w:r>
          </w:p>
        </w:tc>
      </w:tr>
      <w:tr w:rsidR="008606E7" w:rsidRPr="006548CE" w14:paraId="523EEBD9" w14:textId="77777777" w:rsidTr="0028096A">
        <w:tc>
          <w:tcPr>
            <w:tcW w:w="4536" w:type="dxa"/>
            <w:shd w:val="clear" w:color="auto" w:fill="F8F0E4"/>
          </w:tcPr>
          <w:p w14:paraId="5C26E07E" w14:textId="4D72F12D" w:rsidR="00E805F9" w:rsidRPr="006548CE" w:rsidRDefault="00455141" w:rsidP="00E82801">
            <w:pPr>
              <w:pStyle w:val="TSMtextbullets"/>
              <w:spacing w:before="120"/>
            </w:pPr>
            <w:r w:rsidRPr="006548CE">
              <w:t>I</w:t>
            </w:r>
            <w:r w:rsidR="00E805F9" w:rsidRPr="006548CE">
              <w:t>mplied information and ideas</w:t>
            </w:r>
          </w:p>
          <w:p w14:paraId="5A7F3C5B" w14:textId="4D9B1706" w:rsidR="00E805F9" w:rsidRPr="006548CE" w:rsidRDefault="00455141" w:rsidP="00E805F9">
            <w:pPr>
              <w:pStyle w:val="TSMtextbullets"/>
            </w:pPr>
            <w:r w:rsidRPr="006548CE">
              <w:t>M</w:t>
            </w:r>
            <w:r w:rsidR="00E805F9" w:rsidRPr="006548CE">
              <w:t xml:space="preserve">etaphor and other figurative or connotative language </w:t>
            </w:r>
          </w:p>
          <w:p w14:paraId="5E3B4F31" w14:textId="44AF23F8" w:rsidR="00E805F9" w:rsidRPr="006548CE" w:rsidRDefault="00455141" w:rsidP="00E805F9">
            <w:pPr>
              <w:pStyle w:val="TSMtextbullets"/>
            </w:pPr>
            <w:r w:rsidRPr="006548CE">
              <w:t>T</w:t>
            </w:r>
            <w:r w:rsidR="00E805F9" w:rsidRPr="006548CE">
              <w:t xml:space="preserve">hird-person past tense, with lots of dialogue containing essential information, underscoring the themes and </w:t>
            </w:r>
            <w:r w:rsidR="00244ADB" w:rsidRPr="006548CE">
              <w:t xml:space="preserve">moving </w:t>
            </w:r>
            <w:r w:rsidR="00E805F9" w:rsidRPr="006548CE">
              <w:t>the plot</w:t>
            </w:r>
            <w:r w:rsidR="00A70F1C">
              <w:t xml:space="preserve"> </w:t>
            </w:r>
            <w:r w:rsidR="00A70F1C" w:rsidRPr="006548CE">
              <w:t>along</w:t>
            </w:r>
          </w:p>
          <w:p w14:paraId="677D5ED8" w14:textId="286D3D20" w:rsidR="008606E7" w:rsidRPr="006548CE" w:rsidRDefault="00455141" w:rsidP="00E805F9">
            <w:pPr>
              <w:pStyle w:val="TSMtextbullets"/>
            </w:pPr>
            <w:r w:rsidRPr="006548CE">
              <w:t>S</w:t>
            </w:r>
            <w:r w:rsidR="00E805F9" w:rsidRPr="006548CE">
              <w:t>ome unattributed dialogue</w:t>
            </w:r>
          </w:p>
        </w:tc>
        <w:tc>
          <w:tcPr>
            <w:tcW w:w="5613" w:type="dxa"/>
            <w:shd w:val="clear" w:color="auto" w:fill="F8F0E4"/>
          </w:tcPr>
          <w:p w14:paraId="20F5FA99" w14:textId="4189589F" w:rsidR="00E805F9" w:rsidRPr="006548CE" w:rsidRDefault="00E805F9" w:rsidP="00E82801">
            <w:pPr>
              <w:pStyle w:val="TSMtextbullets"/>
              <w:spacing w:before="120"/>
            </w:pPr>
            <w:r w:rsidRPr="006548CE">
              <w:t>make connections</w:t>
            </w:r>
            <w:r w:rsidR="00D33D5C">
              <w:t xml:space="preserve"> to the text and prior knowledge</w:t>
            </w:r>
            <w:r w:rsidRPr="006548CE">
              <w:t xml:space="preserve"> to fill in the gaps</w:t>
            </w:r>
            <w:r w:rsidR="00D33D5C">
              <w:t xml:space="preserve"> and infer the intended meaning</w:t>
            </w:r>
          </w:p>
          <w:p w14:paraId="179B7D67" w14:textId="6B168EFA" w:rsidR="00E805F9" w:rsidRPr="006548CE" w:rsidRDefault="00E805F9" w:rsidP="00E805F9">
            <w:pPr>
              <w:pStyle w:val="TSMtextbullets"/>
            </w:pPr>
            <w:r w:rsidRPr="006548CE">
              <w:t>use prior knowledge and make inferences and connections to interpret deeper meaning</w:t>
            </w:r>
          </w:p>
          <w:p w14:paraId="43268646" w14:textId="01CECCBF" w:rsidR="00E805F9" w:rsidRPr="006548CE" w:rsidRDefault="00E805F9" w:rsidP="00E805F9">
            <w:pPr>
              <w:pStyle w:val="TSMtextbullets"/>
            </w:pPr>
            <w:r w:rsidRPr="006548CE">
              <w:t>interpret what the characters say to track the developing story</w:t>
            </w:r>
          </w:p>
          <w:p w14:paraId="252331EC" w14:textId="75915FE0" w:rsidR="008606E7" w:rsidRPr="006548CE" w:rsidRDefault="00E805F9" w:rsidP="00E805F9">
            <w:pPr>
              <w:pStyle w:val="TSMtextbullets"/>
            </w:pPr>
            <w:r w:rsidRPr="006548CE">
              <w:t xml:space="preserve">piece together the sequence of events to identify the speakers and the unfolding </w:t>
            </w:r>
            <w:r w:rsidR="00244ADB" w:rsidRPr="006548CE">
              <w:t>story.</w:t>
            </w:r>
          </w:p>
        </w:tc>
      </w:tr>
    </w:tbl>
    <w:p w14:paraId="52EAB7C0" w14:textId="77777777" w:rsidR="00A8777B" w:rsidRPr="006548CE" w:rsidRDefault="00A8777B" w:rsidP="00DB30A8">
      <w:pPr>
        <w:pStyle w:val="TSMtext"/>
        <w:spacing w:before="0" w:after="0"/>
      </w:pPr>
    </w:p>
    <w:tbl>
      <w:tblPr>
        <w:tblStyle w:val="TableGrid"/>
        <w:tblW w:w="10149" w:type="dxa"/>
        <w:tblBorders>
          <w:top w:val="single" w:sz="24" w:space="0" w:color="FFFFFF" w:themeColor="background1"/>
          <w:left w:val="none" w:sz="0" w:space="0" w:color="auto"/>
          <w:bottom w:val="single" w:sz="24" w:space="0" w:color="FFFFFF" w:themeColor="background1"/>
          <w:right w:val="none" w:sz="0" w:space="0" w:color="auto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F8F0E4"/>
        <w:tblLook w:val="04A0" w:firstRow="1" w:lastRow="0" w:firstColumn="1" w:lastColumn="0" w:noHBand="0" w:noVBand="1"/>
      </w:tblPr>
      <w:tblGrid>
        <w:gridCol w:w="3119"/>
        <w:gridCol w:w="7030"/>
      </w:tblGrid>
      <w:tr w:rsidR="002C795E" w:rsidRPr="006548CE" w14:paraId="15C4C790" w14:textId="77777777" w:rsidTr="005B595D">
        <w:tc>
          <w:tcPr>
            <w:tcW w:w="10149" w:type="dxa"/>
            <w:gridSpan w:val="2"/>
            <w:tcBorders>
              <w:bottom w:val="single" w:sz="4" w:space="0" w:color="00344D"/>
            </w:tcBorders>
            <w:shd w:val="clear" w:color="auto" w:fill="FFFFFF" w:themeFill="background1"/>
          </w:tcPr>
          <w:p w14:paraId="11982B60" w14:textId="77777777" w:rsidR="002C795E" w:rsidRPr="006548CE" w:rsidRDefault="00AE31C8" w:rsidP="00B42012">
            <w:pPr>
              <w:pStyle w:val="Heading3"/>
            </w:pPr>
            <w:r w:rsidRPr="006548CE">
              <w:t>Vocabulary</w:t>
            </w:r>
          </w:p>
        </w:tc>
      </w:tr>
      <w:tr w:rsidR="000069E0" w:rsidRPr="006548CE" w14:paraId="435137A1" w14:textId="77777777" w:rsidTr="000069E0">
        <w:tc>
          <w:tcPr>
            <w:tcW w:w="3119" w:type="dxa"/>
            <w:tcBorders>
              <w:top w:val="single" w:sz="4" w:space="0" w:color="00344D"/>
              <w:bottom w:val="nil"/>
              <w:right w:val="nil"/>
            </w:tcBorders>
            <w:shd w:val="clear" w:color="auto" w:fill="F8F0E4"/>
          </w:tcPr>
          <w:p w14:paraId="39288FF1" w14:textId="0C7A546F" w:rsidR="000069E0" w:rsidRPr="006548CE" w:rsidRDefault="00B86A00" w:rsidP="00E805F9">
            <w:pPr>
              <w:pStyle w:val="TSMtext"/>
            </w:pPr>
            <w:r w:rsidRPr="006548CE">
              <w:t>Possibly unfamiliar words and phrases</w:t>
            </w:r>
          </w:p>
        </w:tc>
        <w:tc>
          <w:tcPr>
            <w:tcW w:w="7030" w:type="dxa"/>
            <w:tcBorders>
              <w:top w:val="single" w:sz="4" w:space="0" w:color="00344D"/>
              <w:left w:val="nil"/>
              <w:bottom w:val="nil"/>
            </w:tcBorders>
            <w:shd w:val="clear" w:color="auto" w:fill="F8F0E4"/>
          </w:tcPr>
          <w:p w14:paraId="6426E5F8" w14:textId="584F3E5E" w:rsidR="000069E0" w:rsidRPr="006548CE" w:rsidRDefault="004C2F9D" w:rsidP="00040F0C">
            <w:pPr>
              <w:pStyle w:val="TSMtext"/>
            </w:pPr>
            <w:r w:rsidRPr="00CD784D">
              <w:t xml:space="preserve">chimes, </w:t>
            </w:r>
            <w:r w:rsidR="00040F0C" w:rsidRPr="00E805F9">
              <w:t xml:space="preserve">chinking, silhouette, </w:t>
            </w:r>
            <w:r>
              <w:t xml:space="preserve">ponga, </w:t>
            </w:r>
            <w:r w:rsidR="00040F0C">
              <w:t xml:space="preserve">pouwhenua, </w:t>
            </w:r>
            <w:r w:rsidR="00040F0C" w:rsidRPr="00E805F9">
              <w:t xml:space="preserve">fatigues, notched, </w:t>
            </w:r>
            <w:r w:rsidRPr="00E805F9">
              <w:t>bivouacs, brawny,</w:t>
            </w:r>
            <w:r w:rsidR="00040F0C">
              <w:t xml:space="preserve"> Radicals, V</w:t>
            </w:r>
            <w:r w:rsidR="00040F0C" w:rsidRPr="00E805F9">
              <w:t>oids</w:t>
            </w:r>
            <w:r w:rsidR="00040F0C">
              <w:t xml:space="preserve">, pou, </w:t>
            </w:r>
            <w:r w:rsidRPr="00E805F9">
              <w:t xml:space="preserve">wedged, </w:t>
            </w:r>
            <w:r>
              <w:t>squads, searing, home in on</w:t>
            </w:r>
          </w:p>
        </w:tc>
      </w:tr>
      <w:tr w:rsidR="000069E0" w:rsidRPr="006548CE" w14:paraId="3A8F9CAA" w14:textId="77777777" w:rsidTr="00E13F87">
        <w:tc>
          <w:tcPr>
            <w:tcW w:w="3119" w:type="dxa"/>
            <w:tcBorders>
              <w:top w:val="nil"/>
              <w:bottom w:val="nil"/>
              <w:right w:val="nil"/>
            </w:tcBorders>
            <w:shd w:val="clear" w:color="auto" w:fill="F8F0E4"/>
          </w:tcPr>
          <w:p w14:paraId="5B5EE7BA" w14:textId="473F3363" w:rsidR="000069E0" w:rsidRPr="006548CE" w:rsidRDefault="00E805F9" w:rsidP="00E805F9">
            <w:pPr>
              <w:pStyle w:val="TSMtext"/>
            </w:pPr>
            <w:r w:rsidRPr="006548CE">
              <w:t>Figurative language</w:t>
            </w:r>
          </w:p>
        </w:tc>
        <w:tc>
          <w:tcPr>
            <w:tcW w:w="7030" w:type="dxa"/>
            <w:tcBorders>
              <w:top w:val="nil"/>
              <w:left w:val="nil"/>
              <w:bottom w:val="nil"/>
            </w:tcBorders>
            <w:shd w:val="clear" w:color="auto" w:fill="F8F0E4"/>
          </w:tcPr>
          <w:p w14:paraId="73A92223" w14:textId="3A52BB6A" w:rsidR="000069E0" w:rsidRPr="006548CE" w:rsidRDefault="00E805F9" w:rsidP="00040F0C">
            <w:pPr>
              <w:pStyle w:val="TSMtext"/>
            </w:pPr>
            <w:r w:rsidRPr="006548CE">
              <w:t xml:space="preserve">a </w:t>
            </w:r>
            <w:r w:rsidR="00040F0C">
              <w:t>careful</w:t>
            </w:r>
            <w:r w:rsidR="00040F0C" w:rsidRPr="006548CE">
              <w:t xml:space="preserve"> </w:t>
            </w:r>
            <w:r w:rsidRPr="006548CE">
              <w:t xml:space="preserve">smile, </w:t>
            </w:r>
            <w:r w:rsidR="00040F0C" w:rsidRPr="006548CE">
              <w:t>low canvas tents huddling beneath a veil of netting, n</w:t>
            </w:r>
            <w:r w:rsidR="00040F0C">
              <w:t>ot yet</w:t>
            </w:r>
            <w:r w:rsidR="00040F0C" w:rsidRPr="006548CE">
              <w:t xml:space="preserve"> </w:t>
            </w:r>
            <w:r w:rsidRPr="006548CE">
              <w:t xml:space="preserve">earnt the right to use them, </w:t>
            </w:r>
            <w:r w:rsidR="00040F0C" w:rsidRPr="006548CE">
              <w:t>misgiving still in his eyes</w:t>
            </w:r>
            <w:r w:rsidR="00040F0C">
              <w:t xml:space="preserve">, </w:t>
            </w:r>
            <w:r w:rsidRPr="006548CE">
              <w:t>snored like a hog,</w:t>
            </w:r>
            <w:r w:rsidR="009164F6">
              <w:t xml:space="preserve"> </w:t>
            </w:r>
            <w:r w:rsidRPr="006548CE">
              <w:t xml:space="preserve">keeping this place alive, someone to follow in his steps </w:t>
            </w:r>
          </w:p>
        </w:tc>
      </w:tr>
    </w:tbl>
    <w:p w14:paraId="71F754F6" w14:textId="3C587117" w:rsidR="002D32B8" w:rsidRPr="006548CE" w:rsidRDefault="002D32B8" w:rsidP="00031661">
      <w:pPr>
        <w:pStyle w:val="TSMtext"/>
        <w:spacing w:before="0" w:after="0"/>
      </w:pPr>
    </w:p>
    <w:tbl>
      <w:tblPr>
        <w:tblStyle w:val="TableGrid"/>
        <w:tblW w:w="10149" w:type="dxa"/>
        <w:tblBorders>
          <w:top w:val="single" w:sz="24" w:space="0" w:color="FFFFFF" w:themeColor="background1"/>
          <w:left w:val="none" w:sz="0" w:space="0" w:color="auto"/>
          <w:bottom w:val="single" w:sz="24" w:space="0" w:color="FFFFFF" w:themeColor="background1"/>
          <w:right w:val="none" w:sz="0" w:space="0" w:color="auto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F8F0E4"/>
        <w:tblLook w:val="04A0" w:firstRow="1" w:lastRow="0" w:firstColumn="1" w:lastColumn="0" w:noHBand="0" w:noVBand="1"/>
      </w:tblPr>
      <w:tblGrid>
        <w:gridCol w:w="10149"/>
      </w:tblGrid>
      <w:tr w:rsidR="00B86A00" w:rsidRPr="006548CE" w14:paraId="08C36DEE" w14:textId="77777777" w:rsidTr="00E13F87">
        <w:tc>
          <w:tcPr>
            <w:tcW w:w="10149" w:type="dxa"/>
            <w:tcBorders>
              <w:bottom w:val="single" w:sz="4" w:space="0" w:color="00344D"/>
            </w:tcBorders>
            <w:shd w:val="clear" w:color="auto" w:fill="FFFFFF" w:themeFill="background1"/>
          </w:tcPr>
          <w:p w14:paraId="14046C82" w14:textId="77777777" w:rsidR="00B86A00" w:rsidRPr="006548CE" w:rsidRDefault="00B86A00" w:rsidP="00E13F87">
            <w:pPr>
              <w:pStyle w:val="Heading3"/>
            </w:pPr>
            <w:r w:rsidRPr="006548CE">
              <w:t>Helpful prior knowledge (pre-reading and introducing the text)</w:t>
            </w:r>
          </w:p>
        </w:tc>
      </w:tr>
      <w:tr w:rsidR="00B86A00" w:rsidRPr="006548CE" w14:paraId="1D8869D6" w14:textId="77777777" w:rsidTr="00E13F87">
        <w:tc>
          <w:tcPr>
            <w:tcW w:w="10149" w:type="dxa"/>
            <w:tcBorders>
              <w:top w:val="single" w:sz="4" w:space="0" w:color="00344D"/>
              <w:bottom w:val="nil"/>
            </w:tcBorders>
            <w:shd w:val="clear" w:color="auto" w:fill="F8F0E4"/>
          </w:tcPr>
          <w:p w14:paraId="0B96E018" w14:textId="2CD7E1E7" w:rsidR="00E805F9" w:rsidRPr="006548CE" w:rsidRDefault="00244ADB" w:rsidP="00E82801">
            <w:pPr>
              <w:pStyle w:val="TSMtextbullets"/>
              <w:spacing w:before="120"/>
            </w:pPr>
            <w:r w:rsidRPr="006548CE">
              <w:t>T</w:t>
            </w:r>
            <w:r w:rsidR="00E805F9" w:rsidRPr="006548CE">
              <w:t>he two earlier instalments</w:t>
            </w:r>
            <w:r w:rsidRPr="006548CE">
              <w:t>,</w:t>
            </w:r>
            <w:r w:rsidR="00E805F9" w:rsidRPr="006548CE">
              <w:t xml:space="preserve"> “</w:t>
            </w:r>
            <w:hyperlink r:id="rId12" w:history="1">
              <w:r w:rsidR="00E805F9" w:rsidRPr="006548CE">
                <w:rPr>
                  <w:rStyle w:val="Hyperlink"/>
                </w:rPr>
                <w:t>Hushed</w:t>
              </w:r>
            </w:hyperlink>
            <w:r w:rsidR="00E805F9" w:rsidRPr="006548CE">
              <w:t>” and “</w:t>
            </w:r>
            <w:hyperlink r:id="rId13" w:history="1">
              <w:r w:rsidR="00E805F9" w:rsidRPr="006548CE">
                <w:rPr>
                  <w:rStyle w:val="Hyperlink"/>
                </w:rPr>
                <w:t>Wind Chimes</w:t>
              </w:r>
            </w:hyperlink>
            <w:r w:rsidR="00E805F9" w:rsidRPr="006548CE">
              <w:t>”</w:t>
            </w:r>
            <w:r w:rsidRPr="006548CE">
              <w:t>, provide background.</w:t>
            </w:r>
          </w:p>
          <w:p w14:paraId="232A0181" w14:textId="2A8823BE" w:rsidR="00B86A00" w:rsidRPr="006548CE" w:rsidRDefault="00244ADB" w:rsidP="00E805F9">
            <w:pPr>
              <w:pStyle w:val="TSMtextbullets"/>
            </w:pPr>
            <w:r w:rsidRPr="006548CE">
              <w:t>D</w:t>
            </w:r>
            <w:r w:rsidR="00E805F9" w:rsidRPr="006548CE">
              <w:t>ystopian fiction</w:t>
            </w:r>
            <w:r w:rsidRPr="006548CE">
              <w:t xml:space="preserve"> is a common genre in books and films.</w:t>
            </w:r>
          </w:p>
        </w:tc>
      </w:tr>
    </w:tbl>
    <w:p w14:paraId="27F7499C" w14:textId="77777777" w:rsidR="00B86A00" w:rsidRPr="006548CE" w:rsidRDefault="00B86A00" w:rsidP="00031661">
      <w:pPr>
        <w:pStyle w:val="TSMtext"/>
        <w:spacing w:before="0" w:after="0"/>
      </w:pPr>
    </w:p>
    <w:p w14:paraId="2596EDCD" w14:textId="7EC81C73" w:rsidR="00A8777B" w:rsidRPr="006548CE" w:rsidRDefault="002D32B8" w:rsidP="002D32B8">
      <w:pPr>
        <w:spacing w:before="0" w:line="240" w:lineRule="auto"/>
        <w:rPr>
          <w:rFonts w:ascii="Arial" w:hAnsi="Arial"/>
          <w:sz w:val="17"/>
        </w:rPr>
      </w:pPr>
      <w:r w:rsidRPr="006548CE">
        <w:br w:type="page"/>
      </w:r>
    </w:p>
    <w:p w14:paraId="2F5F06DB" w14:textId="59608830" w:rsidR="006C5872" w:rsidRPr="006548CE" w:rsidRDefault="006C5872" w:rsidP="00031661">
      <w:pPr>
        <w:pStyle w:val="Heading2"/>
        <w:spacing w:after="120"/>
      </w:pPr>
      <w:r w:rsidRPr="006548CE">
        <w:lastRenderedPageBreak/>
        <w:t xml:space="preserve">Possible reading </w:t>
      </w:r>
      <w:r w:rsidR="00EF1284" w:rsidRPr="006548CE">
        <w:t xml:space="preserve">and writing </w:t>
      </w:r>
      <w:r w:rsidRPr="006548CE">
        <w:t>purposes</w:t>
      </w:r>
    </w:p>
    <w:p w14:paraId="763AC256" w14:textId="43CFFAE0" w:rsidR="00E805F9" w:rsidRPr="006548CE" w:rsidRDefault="00E805F9" w:rsidP="00E805F9">
      <w:pPr>
        <w:pStyle w:val="TSMtextbullets"/>
      </w:pPr>
      <w:r w:rsidRPr="006548CE">
        <w:t>Find out what happens when Tre and Muse reach a hidden camp</w:t>
      </w:r>
    </w:p>
    <w:p w14:paraId="473E57C0" w14:textId="1CD84ED3" w:rsidR="00E805F9" w:rsidRPr="006548CE" w:rsidRDefault="00E805F9" w:rsidP="00E805F9">
      <w:pPr>
        <w:pStyle w:val="TSMtextbullets"/>
      </w:pPr>
      <w:r w:rsidRPr="006548CE">
        <w:t xml:space="preserve">Consider the consequences of </w:t>
      </w:r>
      <w:r w:rsidR="00FB1B55" w:rsidRPr="006548CE">
        <w:t>the</w:t>
      </w:r>
      <w:r w:rsidRPr="006548CE">
        <w:t xml:space="preserve"> decision</w:t>
      </w:r>
      <w:r w:rsidR="00FB1B55" w:rsidRPr="006548CE">
        <w:t>s Tre and Muse each make</w:t>
      </w:r>
    </w:p>
    <w:p w14:paraId="3DB939FD" w14:textId="3154BA43" w:rsidR="00E805F9" w:rsidRPr="006548CE" w:rsidRDefault="00E805F9" w:rsidP="00E805F9">
      <w:pPr>
        <w:pStyle w:val="TSMtextbullets"/>
      </w:pPr>
      <w:r w:rsidRPr="006548CE">
        <w:t>Examine how Paul Mason creates tension and engages the audience</w:t>
      </w:r>
    </w:p>
    <w:p w14:paraId="05F28591" w14:textId="59844F51" w:rsidR="00E805F9" w:rsidRPr="006548CE" w:rsidRDefault="00E805F9" w:rsidP="00E805F9">
      <w:pPr>
        <w:pStyle w:val="TSMtextbullets"/>
      </w:pPr>
      <w:r w:rsidRPr="006548CE">
        <w:t xml:space="preserve">Identify </w:t>
      </w:r>
      <w:r w:rsidR="00FB1B55" w:rsidRPr="006548CE">
        <w:t xml:space="preserve">and analyse </w:t>
      </w:r>
      <w:r w:rsidRPr="006548CE">
        <w:t>the features of dystopian fiction</w:t>
      </w:r>
    </w:p>
    <w:p w14:paraId="1D6B8A9E" w14:textId="703E8075" w:rsidR="00E81FF8" w:rsidRPr="006548CE" w:rsidRDefault="00E81FF8" w:rsidP="00E81FF8">
      <w:pPr>
        <w:pStyle w:val="TSMtext"/>
      </w:pPr>
      <w:r w:rsidRPr="006548CE">
        <w:t xml:space="preserve">See </w:t>
      </w:r>
      <w:r w:rsidRPr="006548CE">
        <w:rPr>
          <w:i/>
        </w:rPr>
        <w:t xml:space="preserve">Effective Literacy Practice </w:t>
      </w:r>
      <w:r w:rsidR="00040F0C">
        <w:rPr>
          <w:i/>
        </w:rPr>
        <w:t xml:space="preserve">in </w:t>
      </w:r>
      <w:r w:rsidRPr="006548CE">
        <w:rPr>
          <w:i/>
        </w:rPr>
        <w:t>Years 5–8</w:t>
      </w:r>
      <w:r w:rsidRPr="006548CE">
        <w:t xml:space="preserve"> for information about teaching comprehension strategies (</w:t>
      </w:r>
      <w:hyperlink r:id="rId14" w:history="1">
        <w:r w:rsidRPr="006548CE">
          <w:rPr>
            <w:rStyle w:val="Hyperlink"/>
          </w:rPr>
          <w:t>Teaching comprehension</w:t>
        </w:r>
      </w:hyperlink>
      <w:r w:rsidRPr="006548CE">
        <w:t>) and</w:t>
      </w:r>
      <w:r w:rsidR="00E82801" w:rsidRPr="006548CE">
        <w:t> </w:t>
      </w:r>
      <w:r w:rsidRPr="006548CE">
        <w:t>for</w:t>
      </w:r>
      <w:r w:rsidR="00E82801" w:rsidRPr="006548CE">
        <w:t> </w:t>
      </w:r>
      <w:r w:rsidRPr="006548CE">
        <w:t>suggestions on using this text with your students (</w:t>
      </w:r>
      <w:hyperlink r:id="rId15" w:history="1">
        <w:r w:rsidRPr="006548CE">
          <w:rPr>
            <w:rStyle w:val="Hyperlink"/>
          </w:rPr>
          <w:t>Approaches to teaching reading</w:t>
        </w:r>
      </w:hyperlink>
      <w:r w:rsidRPr="006548CE">
        <w:t xml:space="preserve">). </w:t>
      </w:r>
    </w:p>
    <w:p w14:paraId="7B748919" w14:textId="77777777" w:rsidR="00C305EF" w:rsidRPr="006548CE" w:rsidRDefault="00C305EF" w:rsidP="0013585F">
      <w:pPr>
        <w:pStyle w:val="Heading2"/>
      </w:pPr>
      <w:r w:rsidRPr="006548CE">
        <w:t>Possible curriculum contexts</w:t>
      </w:r>
    </w:p>
    <w:p w14:paraId="40BC6B8F" w14:textId="1DD8127D" w:rsidR="00177B9F" w:rsidRPr="006548CE" w:rsidRDefault="00C305EF" w:rsidP="00EF1284">
      <w:pPr>
        <w:pStyle w:val="TSMtext"/>
      </w:pPr>
      <w:r w:rsidRPr="006548CE">
        <w:t xml:space="preserve">This text has links to level </w:t>
      </w:r>
      <w:r w:rsidR="00D02042" w:rsidRPr="006548CE">
        <w:t>4</w:t>
      </w:r>
      <w:r w:rsidRPr="006548CE">
        <w:t xml:space="preserve"> of </w:t>
      </w:r>
      <w:r w:rsidR="00B9146E">
        <w:t>t</w:t>
      </w:r>
      <w:r w:rsidRPr="006548CE">
        <w:t>he N</w:t>
      </w:r>
      <w:r w:rsidR="00B623EB" w:rsidRPr="006548CE">
        <w:t>ew Zealand</w:t>
      </w:r>
      <w:r w:rsidRPr="006548CE">
        <w:t xml:space="preserve"> Curriculum in</w:t>
      </w:r>
      <w:r w:rsidRPr="006548CE">
        <w:rPr>
          <w:rFonts w:asciiTheme="majorHAnsi" w:hAnsiTheme="majorHAnsi" w:cstheme="majorHAnsi"/>
          <w:sz w:val="20"/>
          <w:szCs w:val="20"/>
        </w:rPr>
        <w:t>:</w:t>
      </w:r>
      <w:r w:rsidR="00A16C1B">
        <w:rPr>
          <w:rFonts w:asciiTheme="majorHAnsi" w:hAnsiTheme="majorHAnsi" w:cstheme="majorHAnsi"/>
          <w:sz w:val="20"/>
          <w:szCs w:val="20"/>
        </w:rPr>
        <w:t> </w:t>
      </w:r>
      <w:hyperlink r:id="rId16" w:history="1">
        <w:r w:rsidRPr="0025724A">
          <w:rPr>
            <w:rStyle w:val="Hyperlink"/>
            <w:rFonts w:cstheme="majorHAnsi"/>
            <w:b/>
            <w:szCs w:val="17"/>
          </w:rPr>
          <w:t>E</w:t>
        </w:r>
        <w:bookmarkStart w:id="0" w:name="_GoBack"/>
        <w:bookmarkEnd w:id="0"/>
        <w:r w:rsidRPr="0025724A">
          <w:rPr>
            <w:rStyle w:val="Hyperlink"/>
            <w:rFonts w:cstheme="majorHAnsi"/>
            <w:b/>
            <w:szCs w:val="17"/>
          </w:rPr>
          <w:t>NGLISH</w:t>
        </w:r>
      </w:hyperlink>
    </w:p>
    <w:p w14:paraId="177720F2" w14:textId="77777777" w:rsidR="00FC1CA6" w:rsidRPr="006548CE" w:rsidRDefault="006C5872" w:rsidP="0013585F">
      <w:pPr>
        <w:pStyle w:val="Heading2"/>
      </w:pPr>
      <w:r w:rsidRPr="006548CE">
        <w:t>Understanding progress</w:t>
      </w:r>
    </w:p>
    <w:p w14:paraId="2814D057" w14:textId="77777777" w:rsidR="00B9146E" w:rsidRPr="001319DD" w:rsidRDefault="00B9146E" w:rsidP="00FC54B0">
      <w:pPr>
        <w:pStyle w:val="TSMtextbullets"/>
        <w:numPr>
          <w:ilvl w:val="0"/>
          <w:numId w:val="0"/>
        </w:numPr>
        <w:spacing w:before="120"/>
        <w:rPr>
          <w:rFonts w:eastAsia="Times New Roman" w:cs="Calibri"/>
          <w:lang w:eastAsia="en-GB"/>
        </w:rPr>
      </w:pPr>
      <w:r w:rsidRPr="001319DD">
        <w:t>The following aspects of progress are taken from the</w:t>
      </w:r>
      <w:r w:rsidRPr="001319DD">
        <w:rPr>
          <w:rStyle w:val="apple-converted-space"/>
          <w:color w:val="000000"/>
          <w:szCs w:val="17"/>
        </w:rPr>
        <w:t> </w:t>
      </w:r>
      <w:hyperlink r:id="rId17" w:history="1">
        <w:r w:rsidRPr="001319DD">
          <w:rPr>
            <w:rStyle w:val="Hyperlink"/>
            <w:szCs w:val="17"/>
          </w:rPr>
          <w:t>Learning Progression Framework</w:t>
        </w:r>
      </w:hyperlink>
      <w:r w:rsidRPr="001319DD">
        <w:rPr>
          <w:rStyle w:val="Hyperlink"/>
          <w:szCs w:val="17"/>
        </w:rPr>
        <w:t>s</w:t>
      </w:r>
      <w:r w:rsidRPr="001319DD">
        <w:t xml:space="preserve"> and relate to the specific learning tasks below. See the LPFs for more about how students develop expertise and make progress in these aspects</w:t>
      </w:r>
      <w:r>
        <w:t>:</w:t>
      </w:r>
    </w:p>
    <w:p w14:paraId="79562EAF" w14:textId="77777777" w:rsidR="00A55734" w:rsidRPr="006548CE" w:rsidRDefault="00A55734" w:rsidP="00A55734">
      <w:pPr>
        <w:pStyle w:val="TSMtextbullets"/>
      </w:pPr>
      <w:r w:rsidRPr="006548CE">
        <w:t>Reading for literary experience</w:t>
      </w:r>
    </w:p>
    <w:p w14:paraId="04933001" w14:textId="77777777" w:rsidR="00E805F9" w:rsidRPr="006548CE" w:rsidRDefault="00E805F9" w:rsidP="00E805F9">
      <w:pPr>
        <w:pStyle w:val="TSMtextbullets"/>
      </w:pPr>
      <w:r w:rsidRPr="006548CE">
        <w:t>Making sense of text: reading critically</w:t>
      </w:r>
    </w:p>
    <w:p w14:paraId="21889453" w14:textId="52F1B15B" w:rsidR="00D33D5C" w:rsidRDefault="00D33D5C" w:rsidP="00E805F9">
      <w:pPr>
        <w:pStyle w:val="TSMtextbullets"/>
      </w:pPr>
      <w:r w:rsidRPr="006548CE">
        <w:t>Making sense of text: using knowledge of text structure and features</w:t>
      </w:r>
    </w:p>
    <w:p w14:paraId="6040AC3F" w14:textId="4B3690E4" w:rsidR="00A55734" w:rsidRDefault="00A55734" w:rsidP="00A55734">
      <w:pPr>
        <w:pStyle w:val="TSMtextbullets"/>
      </w:pPr>
      <w:r>
        <w:t>Creating text to communicate current knowledge and understanding</w:t>
      </w:r>
      <w:r w:rsidR="006768F3">
        <w:t>.</w:t>
      </w:r>
      <w:r w:rsidRPr="006548CE">
        <w:t xml:space="preserve"> </w:t>
      </w:r>
    </w:p>
    <w:p w14:paraId="680BDE38" w14:textId="77777777" w:rsidR="00DB1F55" w:rsidRPr="006548CE" w:rsidRDefault="00212661" w:rsidP="0013585F">
      <w:pPr>
        <w:pStyle w:val="Heading2"/>
      </w:pPr>
      <w:r w:rsidRPr="006548CE">
        <w:t>S</w:t>
      </w:r>
      <w:r w:rsidR="00996366" w:rsidRPr="006548CE">
        <w:t>trengthening understanding</w:t>
      </w:r>
      <w:r w:rsidRPr="006548CE">
        <w:t xml:space="preserve"> through reading and writing</w:t>
      </w:r>
    </w:p>
    <w:p w14:paraId="2A58FE69" w14:textId="77777777" w:rsidR="00DB1F55" w:rsidRPr="006548CE" w:rsidRDefault="00DB1F55" w:rsidP="0017757E">
      <w:pPr>
        <w:pStyle w:val="TSMtext"/>
      </w:pPr>
      <w:r w:rsidRPr="006548CE">
        <w:t xml:space="preserve">The </w:t>
      </w:r>
      <w:r w:rsidRPr="006548CE">
        <w:rPr>
          <w:i/>
        </w:rPr>
        <w:t>School Journal</w:t>
      </w:r>
      <w:r w:rsidRPr="006548CE">
        <w:t xml:space="preserve"> provides rich texts that can be returned to many times. The following suggestions are based on the premise that rereading the text is a fundamental part of developing students’ understanding and reading skills. </w:t>
      </w:r>
      <w:r w:rsidRPr="006548CE">
        <w:rPr>
          <w:b/>
        </w:rPr>
        <w:t>Select from and adapt</w:t>
      </w:r>
      <w:r w:rsidRPr="006548CE">
        <w:t xml:space="preserve"> them, according to your students’ strengths, needs, and experiences. </w:t>
      </w:r>
      <w:r w:rsidR="00935E8A" w:rsidRPr="006548CE">
        <w:br/>
      </w:r>
      <w:r w:rsidRPr="006548CE">
        <w:t>Note: Most of these activities lend themselves to students working in pairs or small groups.</w:t>
      </w:r>
    </w:p>
    <w:p w14:paraId="1B6E95E1" w14:textId="196421A8" w:rsidR="00E13F87" w:rsidRPr="006548CE" w:rsidRDefault="00E13F87" w:rsidP="006249F7">
      <w:pPr>
        <w:pStyle w:val="TSMtextbullets"/>
      </w:pPr>
      <w:r w:rsidRPr="006548CE">
        <w:t xml:space="preserve">Review </w:t>
      </w:r>
      <w:r w:rsidR="008921D9" w:rsidRPr="006548CE">
        <w:t xml:space="preserve">the </w:t>
      </w:r>
      <w:r w:rsidRPr="006548CE">
        <w:t>previous chapters to this story.</w:t>
      </w:r>
    </w:p>
    <w:p w14:paraId="3F199F5B" w14:textId="111A411B" w:rsidR="003230DD" w:rsidRPr="006548CE" w:rsidRDefault="004E45A3" w:rsidP="006249F7">
      <w:pPr>
        <w:pStyle w:val="TSMtextbullets"/>
      </w:pPr>
      <w:r w:rsidRPr="006548CE">
        <w:t>Have the students r</w:t>
      </w:r>
      <w:r w:rsidR="00E13F87" w:rsidRPr="006548CE">
        <w:t>espond to the revelation on page 47 “Tre snorted … used me”. Some possible response</w:t>
      </w:r>
      <w:r w:rsidR="00BF5955" w:rsidRPr="006548CE">
        <w:t>s</w:t>
      </w:r>
      <w:r w:rsidR="00E13F87" w:rsidRPr="006548CE">
        <w:t xml:space="preserve"> might </w:t>
      </w:r>
      <w:r w:rsidR="00BF5955" w:rsidRPr="006548CE">
        <w:t>start</w:t>
      </w:r>
      <w:r w:rsidR="00E13F87" w:rsidRPr="006548CE">
        <w:t xml:space="preserve">: </w:t>
      </w:r>
      <w:r w:rsidRPr="006548CE">
        <w:t>“</w:t>
      </w:r>
      <w:r w:rsidR="00E13F87" w:rsidRPr="006548CE">
        <w:t>When</w:t>
      </w:r>
      <w:r w:rsidR="00E82801" w:rsidRPr="006548CE">
        <w:t> </w:t>
      </w:r>
      <w:r w:rsidR="00E13F87" w:rsidRPr="006548CE">
        <w:t>I</w:t>
      </w:r>
      <w:r w:rsidR="00E82801" w:rsidRPr="006548CE">
        <w:t> </w:t>
      </w:r>
      <w:r w:rsidR="00E13F87" w:rsidRPr="006548CE">
        <w:t xml:space="preserve">read this I felt </w:t>
      </w:r>
      <w:r w:rsidRPr="006548CE">
        <w:t>…”</w:t>
      </w:r>
      <w:r w:rsidR="0044507D">
        <w:t>,</w:t>
      </w:r>
      <w:r w:rsidR="00E13F87" w:rsidRPr="006548CE">
        <w:t xml:space="preserve"> </w:t>
      </w:r>
      <w:r w:rsidRPr="006548CE">
        <w:t>“</w:t>
      </w:r>
      <w:r w:rsidR="0044507D">
        <w:t>I wonder why …</w:t>
      </w:r>
      <w:r w:rsidRPr="006548CE">
        <w:t>”</w:t>
      </w:r>
      <w:r w:rsidR="0044507D">
        <w:t>,</w:t>
      </w:r>
      <w:r w:rsidR="00E13F87" w:rsidRPr="006548CE">
        <w:t xml:space="preserve"> </w:t>
      </w:r>
      <w:r w:rsidRPr="006548CE">
        <w:t>“</w:t>
      </w:r>
      <w:r w:rsidR="00E13F87" w:rsidRPr="006548CE">
        <w:t>I am surprised that …</w:t>
      </w:r>
      <w:r w:rsidRPr="006548CE">
        <w:t>”</w:t>
      </w:r>
      <w:r w:rsidR="0025724A">
        <w:t>.</w:t>
      </w:r>
    </w:p>
    <w:p w14:paraId="077238FC" w14:textId="0B5E1702" w:rsidR="00FB1B55" w:rsidRPr="006548CE" w:rsidRDefault="00A3011C" w:rsidP="00A3011C">
      <w:pPr>
        <w:pStyle w:val="TSMtextbullets"/>
      </w:pPr>
      <w:r w:rsidRPr="006548CE">
        <w:t>Tease out</w:t>
      </w:r>
      <w:r w:rsidR="00FB1B55" w:rsidRPr="006548CE">
        <w:t xml:space="preserve"> </w:t>
      </w:r>
      <w:r w:rsidRPr="006548CE">
        <w:t>the decisions made by Tre and Muse</w:t>
      </w:r>
      <w:r w:rsidR="008921D9" w:rsidRPr="006548CE">
        <w:t xml:space="preserve"> and their consequences</w:t>
      </w:r>
      <w:r w:rsidRPr="006548CE">
        <w:t>. The students might organise their information visually.</w:t>
      </w:r>
      <w:r w:rsidR="002569EA">
        <w:t xml:space="preserve"> </w:t>
      </w:r>
      <w:r w:rsidR="00040F0C" w:rsidRPr="00040F0C">
        <w:rPr>
          <w:rFonts w:eastAsia="Times New Roman"/>
          <w:noProof/>
          <w:position w:val="-2"/>
          <w:lang w:eastAsia="en-NZ"/>
        </w:rPr>
        <w:drawing>
          <wp:inline distT="0" distB="0" distL="0" distR="0" wp14:anchorId="1DD1CF7B" wp14:editId="15115C81">
            <wp:extent cx="327660" cy="113086"/>
            <wp:effectExtent l="0" t="0" r="254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igitools-Icon.eps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11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0F0C">
        <w:t xml:space="preserve"> </w:t>
      </w:r>
      <w:r w:rsidR="002569EA">
        <w:t xml:space="preserve">They could use </w:t>
      </w:r>
      <w:hyperlink r:id="rId19" w:history="1">
        <w:r w:rsidR="002569EA" w:rsidRPr="0025724A">
          <w:rPr>
            <w:rStyle w:val="Hyperlink"/>
          </w:rPr>
          <w:t>Mindmup</w:t>
        </w:r>
      </w:hyperlink>
      <w:r w:rsidR="002569EA">
        <w:t xml:space="preserve"> to create a branching diagram to show the decisions made, who made them, and the consequences.</w:t>
      </w:r>
    </w:p>
    <w:p w14:paraId="4DB373BE" w14:textId="292E3B5F" w:rsidR="00783CC8" w:rsidRDefault="00901918" w:rsidP="00783CC8">
      <w:pPr>
        <w:pStyle w:val="TSMtextbullets"/>
      </w:pPr>
      <w:r w:rsidRPr="006548CE">
        <w:t>D</w:t>
      </w:r>
      <w:r w:rsidR="00783CC8" w:rsidRPr="006548CE">
        <w:t xml:space="preserve">ebate the following: </w:t>
      </w:r>
      <w:r w:rsidR="0089171C" w:rsidRPr="006548CE">
        <w:t>“</w:t>
      </w:r>
      <w:r w:rsidR="00783CC8" w:rsidRPr="006548CE">
        <w:t>Is Muse a traitor or a hero?</w:t>
      </w:r>
      <w:r w:rsidR="0089171C" w:rsidRPr="006548CE">
        <w:t>” or</w:t>
      </w:r>
      <w:r w:rsidR="00783CC8" w:rsidRPr="006548CE">
        <w:t xml:space="preserve"> </w:t>
      </w:r>
      <w:r w:rsidR="0089171C" w:rsidRPr="006548CE">
        <w:t>“</w:t>
      </w:r>
      <w:r w:rsidR="00783CC8" w:rsidRPr="006548CE">
        <w:t>Is Tre foolish or brave?</w:t>
      </w:r>
      <w:r w:rsidR="0089171C" w:rsidRPr="006548CE">
        <w:t>”</w:t>
      </w:r>
      <w:r w:rsidR="00783CC8" w:rsidRPr="006548CE">
        <w:t xml:space="preserve"> </w:t>
      </w:r>
      <w:r w:rsidR="00061881" w:rsidRPr="006548CE">
        <w:t xml:space="preserve">The students </w:t>
      </w:r>
      <w:r w:rsidR="00CC672D" w:rsidRPr="006548CE">
        <w:t>could</w:t>
      </w:r>
      <w:r w:rsidR="0089171C" w:rsidRPr="006548CE">
        <w:t xml:space="preserve"> </w:t>
      </w:r>
      <w:r w:rsidR="00BF5955" w:rsidRPr="006548CE">
        <w:t xml:space="preserve">formulate their views </w:t>
      </w:r>
      <w:r w:rsidR="0089171C" w:rsidRPr="006548CE">
        <w:t>by</w:t>
      </w:r>
      <w:r w:rsidRPr="006548CE">
        <w:t xml:space="preserve"> us</w:t>
      </w:r>
      <w:r w:rsidR="0089171C" w:rsidRPr="006548CE">
        <w:t>ing</w:t>
      </w:r>
      <w:r w:rsidRPr="006548CE">
        <w:t xml:space="preserve"> the </w:t>
      </w:r>
      <w:r w:rsidR="00CC672D" w:rsidRPr="00B9146E">
        <w:rPr>
          <w:b/>
        </w:rPr>
        <w:t xml:space="preserve">Debate </w:t>
      </w:r>
      <w:r w:rsidR="007008A4">
        <w:rPr>
          <w:b/>
        </w:rPr>
        <w:t>p</w:t>
      </w:r>
      <w:r w:rsidR="00CC672D" w:rsidRPr="00B9146E">
        <w:rPr>
          <w:b/>
        </w:rPr>
        <w:t>lanner</w:t>
      </w:r>
      <w:r w:rsidRPr="006548CE">
        <w:t xml:space="preserve"> template</w:t>
      </w:r>
      <w:r w:rsidR="00CC672D" w:rsidRPr="006548CE">
        <w:t xml:space="preserve"> provided</w:t>
      </w:r>
      <w:r w:rsidRPr="006548CE">
        <w:t>.</w:t>
      </w:r>
    </w:p>
    <w:p w14:paraId="3B361E86" w14:textId="66C1636B" w:rsidR="004C2F9D" w:rsidRPr="006548CE" w:rsidRDefault="00F41091" w:rsidP="004C2F9D">
      <w:pPr>
        <w:pStyle w:val="TSMtextbullets"/>
      </w:pPr>
      <w:r>
        <w:t>P</w:t>
      </w:r>
      <w:r w:rsidR="004C2F9D">
        <w:t xml:space="preserve">rovide sentence frames and model texts to help English language learners form their argument. Support </w:t>
      </w:r>
      <w:r w:rsidR="009E6D73">
        <w:t>them</w:t>
      </w:r>
      <w:r w:rsidR="004C2F9D">
        <w:t xml:space="preserve"> to notice and use text connectives to link their ideas (for example, </w:t>
      </w:r>
      <w:r w:rsidR="004C2F9D" w:rsidRPr="004C2F9D">
        <w:t>first, second, in addition, therefore, however, on the other hand, in conclusion</w:t>
      </w:r>
      <w:r w:rsidR="004C2F9D">
        <w:t xml:space="preserve">). Text and paragraph reconstruction tasks will also help them to notice the connectives. </w:t>
      </w:r>
    </w:p>
    <w:p w14:paraId="70625BA3" w14:textId="0E90E76F" w:rsidR="00A3011C" w:rsidRPr="006548CE" w:rsidRDefault="00FD7950" w:rsidP="00A3011C">
      <w:pPr>
        <w:pStyle w:val="TSMtextbullets"/>
      </w:pPr>
      <w:r w:rsidRPr="006548CE">
        <w:t>Analyse</w:t>
      </w:r>
      <w:r w:rsidR="00A3011C" w:rsidRPr="006548CE">
        <w:t xml:space="preserve"> what makes this story gripping and the </w:t>
      </w:r>
      <w:r w:rsidRPr="006548CE">
        <w:t xml:space="preserve">language features the </w:t>
      </w:r>
      <w:r w:rsidR="00A3011C" w:rsidRPr="006548CE">
        <w:t xml:space="preserve">author </w:t>
      </w:r>
      <w:r w:rsidRPr="006548CE">
        <w:t xml:space="preserve">has </w:t>
      </w:r>
      <w:r w:rsidR="00A3011C" w:rsidRPr="006548CE">
        <w:t xml:space="preserve">used </w:t>
      </w:r>
      <w:r w:rsidR="00BF5955" w:rsidRPr="006548CE">
        <w:t>to keep the tension</w:t>
      </w:r>
      <w:r w:rsidR="00A3011C" w:rsidRPr="006548CE">
        <w:t xml:space="preserve">. </w:t>
      </w:r>
    </w:p>
    <w:p w14:paraId="03F165E5" w14:textId="1262EE6A" w:rsidR="00A3011C" w:rsidRPr="006548CE" w:rsidRDefault="0089171C" w:rsidP="00A3011C">
      <w:pPr>
        <w:pStyle w:val="TSMtextbullets"/>
      </w:pPr>
      <w:r w:rsidRPr="006548CE">
        <w:t>With the students, i</w:t>
      </w:r>
      <w:r w:rsidR="00FD7950" w:rsidRPr="006548CE">
        <w:t xml:space="preserve">dentify and </w:t>
      </w:r>
      <w:r w:rsidR="00A3011C" w:rsidRPr="006548CE">
        <w:t xml:space="preserve">evaluate the effectiveness </w:t>
      </w:r>
      <w:r w:rsidR="00FD7950" w:rsidRPr="006548CE">
        <w:t xml:space="preserve">of </w:t>
      </w:r>
      <w:r w:rsidR="00A3011C" w:rsidRPr="006548CE">
        <w:t xml:space="preserve">the dystopian features of the story. </w:t>
      </w:r>
    </w:p>
    <w:p w14:paraId="19A7925D" w14:textId="129DE492" w:rsidR="006249F7" w:rsidRPr="006548CE" w:rsidRDefault="00F41091" w:rsidP="006249F7">
      <w:pPr>
        <w:pStyle w:val="TSMtextbullets"/>
      </w:pPr>
      <w:r>
        <w:t>Have the students</w:t>
      </w:r>
      <w:r w:rsidR="0089171C" w:rsidRPr="006548CE">
        <w:t xml:space="preserve"> w</w:t>
      </w:r>
      <w:r w:rsidR="006249F7" w:rsidRPr="006548CE">
        <w:t xml:space="preserve">rite another chapter to the story or </w:t>
      </w:r>
      <w:r w:rsidR="0089171C" w:rsidRPr="006548CE">
        <w:t xml:space="preserve">write </w:t>
      </w:r>
      <w:r w:rsidR="006249F7" w:rsidRPr="006548CE">
        <w:t xml:space="preserve">a dystopian story of </w:t>
      </w:r>
      <w:r w:rsidR="00FD7950" w:rsidRPr="006548CE">
        <w:t>their</w:t>
      </w:r>
      <w:r w:rsidR="006249F7" w:rsidRPr="006548CE">
        <w:t xml:space="preserve"> own.</w:t>
      </w:r>
    </w:p>
    <w:p w14:paraId="4CA6AA90" w14:textId="4E567EC5" w:rsidR="006249F7" w:rsidRPr="006548CE" w:rsidRDefault="00424057" w:rsidP="006249F7">
      <w:pPr>
        <w:pStyle w:val="TSMtextbullets"/>
      </w:pPr>
      <w:r>
        <w:t>A</w:t>
      </w:r>
      <w:r w:rsidR="00F41091">
        <w:t xml:space="preserve">sk the students to </w:t>
      </w:r>
      <w:r w:rsidR="0089171C" w:rsidRPr="006548CE">
        <w:t>write</w:t>
      </w:r>
      <w:r w:rsidR="006249F7" w:rsidRPr="006548CE">
        <w:t xml:space="preserve"> an alternative dialogue when Tre discovers Muse’s secret.</w:t>
      </w:r>
    </w:p>
    <w:p w14:paraId="675F6E1C" w14:textId="6BABC2E5" w:rsidR="006249F7" w:rsidRPr="006548CE" w:rsidRDefault="006249F7" w:rsidP="006249F7">
      <w:pPr>
        <w:pStyle w:val="TSMtextbullets"/>
      </w:pPr>
      <w:r w:rsidRPr="006548CE">
        <w:t>Have</w:t>
      </w:r>
      <w:r w:rsidR="00061881" w:rsidRPr="006548CE">
        <w:t xml:space="preserve"> the</w:t>
      </w:r>
      <w:r w:rsidRPr="006548CE">
        <w:t xml:space="preserve"> students write about a time when they had to make a difficult choice</w:t>
      </w:r>
      <w:r w:rsidR="0089171C" w:rsidRPr="006548CE">
        <w:t>. Encourage them to</w:t>
      </w:r>
      <w:r w:rsidR="00FD7950" w:rsidRPr="006548CE">
        <w:t xml:space="preserve"> includ</w:t>
      </w:r>
      <w:r w:rsidR="0089171C" w:rsidRPr="006548CE">
        <w:t>e the</w:t>
      </w:r>
      <w:r w:rsidR="00FD7950" w:rsidRPr="006548CE">
        <w:t xml:space="preserve"> consequences</w:t>
      </w:r>
      <w:r w:rsidR="0089171C" w:rsidRPr="006548CE">
        <w:t xml:space="preserve"> of</w:t>
      </w:r>
      <w:r w:rsidR="00E82801" w:rsidRPr="006548CE">
        <w:t> </w:t>
      </w:r>
      <w:r w:rsidR="0089171C" w:rsidRPr="006548CE">
        <w:t>the</w:t>
      </w:r>
      <w:r w:rsidR="00E82801" w:rsidRPr="006548CE">
        <w:t> </w:t>
      </w:r>
      <w:r w:rsidR="0089171C" w:rsidRPr="006548CE">
        <w:t>decision</w:t>
      </w:r>
      <w:r w:rsidR="00FD7950" w:rsidRPr="006548CE">
        <w:t>.</w:t>
      </w:r>
    </w:p>
    <w:p w14:paraId="615FBFAB" w14:textId="3C069B0E" w:rsidR="006249F7" w:rsidRDefault="00F41091" w:rsidP="006249F7">
      <w:pPr>
        <w:pStyle w:val="TSMtextbullets"/>
      </w:pPr>
      <w:r>
        <w:t>Ask the students to</w:t>
      </w:r>
      <w:r w:rsidR="0089171C" w:rsidRPr="006548CE">
        <w:t xml:space="preserve"> c</w:t>
      </w:r>
      <w:r w:rsidR="006249F7" w:rsidRPr="006548CE">
        <w:t xml:space="preserve">reate a Venn diagram to show the connections with another text or </w:t>
      </w:r>
      <w:r w:rsidR="0089171C" w:rsidRPr="006548CE">
        <w:t xml:space="preserve">with </w:t>
      </w:r>
      <w:r w:rsidR="006249F7" w:rsidRPr="006548CE">
        <w:t>events</w:t>
      </w:r>
      <w:r w:rsidR="0089171C" w:rsidRPr="006548CE">
        <w:t xml:space="preserve"> in the real world</w:t>
      </w:r>
      <w:r w:rsidR="006249F7" w:rsidRPr="006548CE">
        <w:t>.</w:t>
      </w:r>
    </w:p>
    <w:p w14:paraId="44FEB2CD" w14:textId="77777777" w:rsidR="000A6EA9" w:rsidRPr="00D2522A" w:rsidRDefault="000A6EA9" w:rsidP="000A6EA9">
      <w:pPr>
        <w:pStyle w:val="TSMtextbullets"/>
      </w:pPr>
      <w:r>
        <w:t xml:space="preserve">For more ideas and strategies to support English language learners, see </w:t>
      </w:r>
      <w:hyperlink r:id="rId20" w:history="1">
        <w:r w:rsidRPr="00C21F3A">
          <w:rPr>
            <w:rStyle w:val="Hyperlink"/>
          </w:rPr>
          <w:t>ESOL Online</w:t>
        </w:r>
      </w:hyperlink>
      <w:r>
        <w:t>.</w:t>
      </w:r>
    </w:p>
    <w:p w14:paraId="19AF5F59" w14:textId="77777777" w:rsidR="004C2F9D" w:rsidRPr="006548CE" w:rsidRDefault="004C2F9D" w:rsidP="004C2F9D">
      <w:pPr>
        <w:pStyle w:val="TSMtextbullets"/>
        <w:numPr>
          <w:ilvl w:val="0"/>
          <w:numId w:val="0"/>
        </w:numPr>
        <w:ind w:left="284"/>
      </w:pPr>
    </w:p>
    <w:p w14:paraId="48D00F22" w14:textId="77777777" w:rsidR="00B066A4" w:rsidRPr="006548CE" w:rsidRDefault="00B066A4" w:rsidP="0017757E">
      <w:pPr>
        <w:pStyle w:val="TSMtext"/>
      </w:pPr>
    </w:p>
    <w:p w14:paraId="70E17213" w14:textId="77777777" w:rsidR="00F2248B" w:rsidRPr="006548CE" w:rsidRDefault="00F2248B" w:rsidP="0017757E">
      <w:pPr>
        <w:pStyle w:val="TSMtext"/>
        <w:sectPr w:rsidR="00F2248B" w:rsidRPr="006548CE" w:rsidSect="0027130B">
          <w:footerReference w:type="default" r:id="rId21"/>
          <w:type w:val="continuous"/>
          <w:pgSz w:w="11900" w:h="16840" w:code="9"/>
          <w:pgMar w:top="851" w:right="851" w:bottom="567" w:left="851" w:header="567" w:footer="284" w:gutter="0"/>
          <w:cols w:space="708"/>
        </w:sectPr>
      </w:pPr>
    </w:p>
    <w:p w14:paraId="287A5B3F" w14:textId="741F2A3A" w:rsidR="00E82801" w:rsidRPr="006548CE" w:rsidRDefault="00E82801" w:rsidP="00E82801">
      <w:pPr>
        <w:pStyle w:val="Heading2lastpage"/>
      </w:pPr>
      <w:r w:rsidRPr="006548CE">
        <w:lastRenderedPageBreak/>
        <w:t xml:space="preserve">“Muse” Debate </w:t>
      </w:r>
      <w:r w:rsidR="007008A4">
        <w:t>p</w:t>
      </w:r>
      <w:r w:rsidRPr="006548CE">
        <w:t>lanner</w:t>
      </w:r>
    </w:p>
    <w:p w14:paraId="5FE17D25" w14:textId="3E091054" w:rsidR="00D778CF" w:rsidRPr="006548CE" w:rsidRDefault="00423D5F" w:rsidP="007D61AF">
      <w:pPr>
        <w:pStyle w:val="TSMtext"/>
        <w:spacing w:after="240"/>
        <w:rPr>
          <w:b/>
          <w:bCs/>
        </w:rPr>
      </w:pPr>
      <w:r w:rsidRPr="006548CE">
        <w:rPr>
          <w:b/>
          <w:bCs/>
        </w:rPr>
        <w:t>Topic/</w:t>
      </w:r>
      <w:r w:rsidR="00040F0C">
        <w:rPr>
          <w:b/>
          <w:bCs/>
        </w:rPr>
        <w:t>a</w:t>
      </w:r>
      <w:r w:rsidRPr="006548CE">
        <w:rPr>
          <w:b/>
          <w:bCs/>
        </w:rPr>
        <w:t xml:space="preserve">rgument: </w:t>
      </w:r>
    </w:p>
    <w:tbl>
      <w:tblPr>
        <w:tblStyle w:val="TableGrid"/>
        <w:tblW w:w="10206" w:type="dxa"/>
        <w:tblInd w:w="113" w:type="dxa"/>
        <w:tblLook w:val="04A0" w:firstRow="1" w:lastRow="0" w:firstColumn="1" w:lastColumn="0" w:noHBand="0" w:noVBand="1"/>
      </w:tblPr>
      <w:tblGrid>
        <w:gridCol w:w="3539"/>
        <w:gridCol w:w="6667"/>
      </w:tblGrid>
      <w:tr w:rsidR="00D778CF" w:rsidRPr="006548CE" w14:paraId="47F528A5" w14:textId="77777777" w:rsidTr="00A551E2">
        <w:trPr>
          <w:trHeight w:val="1758"/>
        </w:trPr>
        <w:tc>
          <w:tcPr>
            <w:tcW w:w="3539" w:type="dxa"/>
          </w:tcPr>
          <w:p w14:paraId="38CC7269" w14:textId="4FAAD1FF" w:rsidR="00D778CF" w:rsidRPr="006548CE" w:rsidRDefault="00D778CF" w:rsidP="0017757E">
            <w:pPr>
              <w:pStyle w:val="TSMtext"/>
            </w:pPr>
            <w:r w:rsidRPr="006548CE">
              <w:t>Opening statement: my position</w:t>
            </w:r>
          </w:p>
        </w:tc>
        <w:tc>
          <w:tcPr>
            <w:tcW w:w="6667" w:type="dxa"/>
          </w:tcPr>
          <w:p w14:paraId="164DF678" w14:textId="77777777" w:rsidR="00D778CF" w:rsidRPr="006548CE" w:rsidRDefault="00D778CF" w:rsidP="0017757E">
            <w:pPr>
              <w:pStyle w:val="TSMtext"/>
            </w:pPr>
          </w:p>
        </w:tc>
      </w:tr>
      <w:tr w:rsidR="00D778CF" w:rsidRPr="006548CE" w14:paraId="0BB5D793" w14:textId="77777777" w:rsidTr="00A551E2">
        <w:trPr>
          <w:trHeight w:val="1758"/>
        </w:trPr>
        <w:tc>
          <w:tcPr>
            <w:tcW w:w="3539" w:type="dxa"/>
          </w:tcPr>
          <w:p w14:paraId="23250D9F" w14:textId="35C941A8" w:rsidR="00D778CF" w:rsidRPr="006548CE" w:rsidRDefault="00D778CF" w:rsidP="00D778CF">
            <w:pPr>
              <w:pStyle w:val="TSMtext"/>
            </w:pPr>
            <w:r w:rsidRPr="006548CE">
              <w:t xml:space="preserve">Supporting </w:t>
            </w:r>
            <w:r w:rsidR="008921D9" w:rsidRPr="006548CE">
              <w:t xml:space="preserve">evidence </w:t>
            </w:r>
            <w:r w:rsidRPr="006548CE">
              <w:t>1</w:t>
            </w:r>
            <w:r w:rsidR="008921D9" w:rsidRPr="006548CE" w:rsidDel="008921D9">
              <w:t xml:space="preserve"> </w:t>
            </w:r>
          </w:p>
        </w:tc>
        <w:tc>
          <w:tcPr>
            <w:tcW w:w="6667" w:type="dxa"/>
          </w:tcPr>
          <w:p w14:paraId="5F8851C5" w14:textId="77777777" w:rsidR="00D778CF" w:rsidRPr="006548CE" w:rsidRDefault="00D778CF" w:rsidP="0017757E">
            <w:pPr>
              <w:pStyle w:val="TSMtext"/>
            </w:pPr>
          </w:p>
        </w:tc>
      </w:tr>
      <w:tr w:rsidR="00D778CF" w:rsidRPr="006548CE" w14:paraId="5D8E27D8" w14:textId="77777777" w:rsidTr="00A551E2">
        <w:trPr>
          <w:trHeight w:val="1758"/>
        </w:trPr>
        <w:tc>
          <w:tcPr>
            <w:tcW w:w="3539" w:type="dxa"/>
          </w:tcPr>
          <w:p w14:paraId="5A1BD02F" w14:textId="7684B399" w:rsidR="00D778CF" w:rsidRPr="006548CE" w:rsidRDefault="00D778CF" w:rsidP="00D778CF">
            <w:pPr>
              <w:pStyle w:val="TSMtext"/>
            </w:pPr>
            <w:r w:rsidRPr="006548CE">
              <w:t xml:space="preserve">Supporting </w:t>
            </w:r>
            <w:r w:rsidR="008921D9" w:rsidRPr="006548CE">
              <w:t>evidence</w:t>
            </w:r>
            <w:r w:rsidR="008921D9" w:rsidRPr="006548CE" w:rsidDel="008921D9">
              <w:t xml:space="preserve"> </w:t>
            </w:r>
            <w:r w:rsidRPr="006548CE">
              <w:t>2</w:t>
            </w:r>
          </w:p>
        </w:tc>
        <w:tc>
          <w:tcPr>
            <w:tcW w:w="6667" w:type="dxa"/>
          </w:tcPr>
          <w:p w14:paraId="780E743C" w14:textId="77777777" w:rsidR="00D778CF" w:rsidRPr="006548CE" w:rsidRDefault="00D778CF" w:rsidP="0017757E">
            <w:pPr>
              <w:pStyle w:val="TSMtext"/>
            </w:pPr>
          </w:p>
        </w:tc>
      </w:tr>
      <w:tr w:rsidR="00D778CF" w:rsidRPr="006548CE" w14:paraId="2A0ABF4F" w14:textId="77777777" w:rsidTr="00A551E2">
        <w:trPr>
          <w:trHeight w:val="1758"/>
        </w:trPr>
        <w:tc>
          <w:tcPr>
            <w:tcW w:w="3539" w:type="dxa"/>
          </w:tcPr>
          <w:p w14:paraId="319B61A9" w14:textId="5088EEB4" w:rsidR="00D778CF" w:rsidRPr="006548CE" w:rsidRDefault="00D778CF" w:rsidP="00D778CF">
            <w:pPr>
              <w:pStyle w:val="TSMtext"/>
            </w:pPr>
            <w:r w:rsidRPr="006548CE">
              <w:t xml:space="preserve">Supporting </w:t>
            </w:r>
            <w:r w:rsidR="008921D9" w:rsidRPr="006548CE">
              <w:t>evidence</w:t>
            </w:r>
            <w:r w:rsidR="008921D9" w:rsidRPr="006548CE" w:rsidDel="008921D9">
              <w:t xml:space="preserve"> </w:t>
            </w:r>
            <w:r w:rsidRPr="006548CE">
              <w:t>3</w:t>
            </w:r>
            <w:r w:rsidR="008921D9" w:rsidRPr="006548CE" w:rsidDel="008921D9">
              <w:t xml:space="preserve"> </w:t>
            </w:r>
          </w:p>
        </w:tc>
        <w:tc>
          <w:tcPr>
            <w:tcW w:w="6667" w:type="dxa"/>
          </w:tcPr>
          <w:p w14:paraId="30FE6238" w14:textId="77777777" w:rsidR="00D778CF" w:rsidRPr="006548CE" w:rsidRDefault="00D778CF" w:rsidP="0017757E">
            <w:pPr>
              <w:pStyle w:val="TSMtext"/>
            </w:pPr>
          </w:p>
        </w:tc>
      </w:tr>
      <w:tr w:rsidR="00D778CF" w:rsidRPr="006548CE" w14:paraId="3D0D2946" w14:textId="77777777" w:rsidTr="00A551E2">
        <w:trPr>
          <w:trHeight w:val="1758"/>
        </w:trPr>
        <w:tc>
          <w:tcPr>
            <w:tcW w:w="3539" w:type="dxa"/>
          </w:tcPr>
          <w:p w14:paraId="7959FFAE" w14:textId="4B2A13FF" w:rsidR="00D778CF" w:rsidRPr="006548CE" w:rsidRDefault="00D778CF" w:rsidP="00D778CF">
            <w:pPr>
              <w:pStyle w:val="TSMtext"/>
            </w:pPr>
            <w:r w:rsidRPr="006548CE">
              <w:t>Persuasive words I can use</w:t>
            </w:r>
          </w:p>
        </w:tc>
        <w:tc>
          <w:tcPr>
            <w:tcW w:w="6667" w:type="dxa"/>
          </w:tcPr>
          <w:p w14:paraId="0CB2A914" w14:textId="77777777" w:rsidR="00D778CF" w:rsidRPr="006548CE" w:rsidRDefault="00D778CF" w:rsidP="0017757E">
            <w:pPr>
              <w:pStyle w:val="TSMtext"/>
            </w:pPr>
          </w:p>
        </w:tc>
      </w:tr>
      <w:tr w:rsidR="00D778CF" w:rsidRPr="006548CE" w14:paraId="153D1C1F" w14:textId="77777777" w:rsidTr="00A551E2">
        <w:trPr>
          <w:trHeight w:val="1758"/>
        </w:trPr>
        <w:tc>
          <w:tcPr>
            <w:tcW w:w="3539" w:type="dxa"/>
          </w:tcPr>
          <w:p w14:paraId="434363ED" w14:textId="3921003C" w:rsidR="00D778CF" w:rsidRPr="006548CE" w:rsidRDefault="00D778CF" w:rsidP="0017757E">
            <w:pPr>
              <w:pStyle w:val="TSMtext"/>
            </w:pPr>
            <w:r w:rsidRPr="006548CE">
              <w:t>Reminders about presentation and manner</w:t>
            </w:r>
          </w:p>
        </w:tc>
        <w:tc>
          <w:tcPr>
            <w:tcW w:w="6667" w:type="dxa"/>
          </w:tcPr>
          <w:p w14:paraId="0B5D4C19" w14:textId="77777777" w:rsidR="00D778CF" w:rsidRPr="006548CE" w:rsidRDefault="00D778CF" w:rsidP="0017757E">
            <w:pPr>
              <w:pStyle w:val="TSMtext"/>
            </w:pPr>
          </w:p>
        </w:tc>
      </w:tr>
      <w:tr w:rsidR="00D778CF" w:rsidRPr="006548CE" w14:paraId="3F5671C2" w14:textId="77777777" w:rsidTr="00A551E2">
        <w:trPr>
          <w:trHeight w:val="1758"/>
        </w:trPr>
        <w:tc>
          <w:tcPr>
            <w:tcW w:w="3539" w:type="dxa"/>
          </w:tcPr>
          <w:p w14:paraId="3CF5476F" w14:textId="303A4CD4" w:rsidR="00D778CF" w:rsidRPr="006548CE" w:rsidRDefault="00D778CF" w:rsidP="0017757E">
            <w:pPr>
              <w:pStyle w:val="TSMtext"/>
            </w:pPr>
            <w:r w:rsidRPr="006548CE">
              <w:t>Closing statement</w:t>
            </w:r>
          </w:p>
        </w:tc>
        <w:tc>
          <w:tcPr>
            <w:tcW w:w="6667" w:type="dxa"/>
          </w:tcPr>
          <w:p w14:paraId="28C24178" w14:textId="77777777" w:rsidR="00D778CF" w:rsidRPr="006548CE" w:rsidRDefault="00D778CF" w:rsidP="0017757E">
            <w:pPr>
              <w:pStyle w:val="TSMtext"/>
            </w:pPr>
          </w:p>
        </w:tc>
      </w:tr>
    </w:tbl>
    <w:p w14:paraId="2FC235B6" w14:textId="77777777" w:rsidR="00D778CF" w:rsidRPr="006548CE" w:rsidRDefault="00D778CF" w:rsidP="00A551E2">
      <w:pPr>
        <w:pStyle w:val="TSMtext"/>
        <w:spacing w:before="0" w:after="0"/>
      </w:pPr>
    </w:p>
    <w:sectPr w:rsidR="00D778CF" w:rsidRPr="006548CE" w:rsidSect="00F2248B">
      <w:footerReference w:type="default" r:id="rId22"/>
      <w:pgSz w:w="11900" w:h="16840" w:code="9"/>
      <w:pgMar w:top="851" w:right="851" w:bottom="567" w:left="851" w:header="567" w:footer="284" w:gutter="0"/>
      <w:cols w:space="708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5299F3" w16cex:dateUtc="2020-04-28T00:02:00Z"/>
  <w16cex:commentExtensible w16cex:durableId="22529AB6" w16cex:dateUtc="2020-04-28T00:06:00Z"/>
  <w16cex:commentExtensible w16cex:durableId="22529B73" w16cex:dateUtc="2020-04-28T00:09:00Z"/>
  <w16cex:commentExtensible w16cex:durableId="22529B15" w16cex:dateUtc="2020-04-28T00:0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1A61D0D" w16cid:durableId="225299F3"/>
  <w16cid:commentId w16cid:paraId="2FD776BB" w16cid:durableId="22529AB6"/>
  <w16cid:commentId w16cid:paraId="7743E455" w16cid:durableId="22529B73"/>
  <w16cid:commentId w16cid:paraId="1D2DD2E4" w16cid:durableId="22529B15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31121A" w14:textId="77777777" w:rsidR="00994BC6" w:rsidRDefault="00994BC6" w:rsidP="00AC20AC">
      <w:r>
        <w:separator/>
      </w:r>
    </w:p>
  </w:endnote>
  <w:endnote w:type="continuationSeparator" w:id="0">
    <w:p w14:paraId="0CABCEF4" w14:textId="77777777" w:rsidR="00994BC6" w:rsidRDefault="00994BC6" w:rsidP="00AC20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ource Sans Pro (OTF)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06" w:type="dxa"/>
      <w:tblBorders>
        <w:top w:val="single" w:sz="4" w:space="0" w:color="BFBFBF"/>
      </w:tblBorders>
      <w:tblLayout w:type="fixed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687"/>
      <w:gridCol w:w="6105"/>
      <w:gridCol w:w="414"/>
    </w:tblGrid>
    <w:tr w:rsidR="0044507D" w:rsidRPr="00375E5B" w14:paraId="52D230E2" w14:textId="77777777" w:rsidTr="00421085">
      <w:tc>
        <w:tcPr>
          <w:tcW w:w="1806" w:type="pct"/>
          <w:tcBorders>
            <w:top w:val="single" w:sz="4" w:space="0" w:color="BFBFBF"/>
            <w:right w:val="nil"/>
          </w:tcBorders>
        </w:tcPr>
        <w:p w14:paraId="6F3C33E2" w14:textId="5171C30C" w:rsidR="0044507D" w:rsidRPr="009F4C58" w:rsidRDefault="0044507D" w:rsidP="00B228A5">
          <w:pPr>
            <w:tabs>
              <w:tab w:val="right" w:pos="9808"/>
            </w:tabs>
            <w:spacing w:line="240" w:lineRule="auto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ISBN </w:t>
          </w:r>
          <w:r w:rsidRPr="000E2B54">
            <w:rPr>
              <w:rFonts w:ascii="Arial" w:hAnsi="Arial"/>
              <w:sz w:val="11"/>
              <w:szCs w:val="11"/>
              <w:lang w:val="en-AU"/>
            </w:rPr>
            <w:t xml:space="preserve">978-1-77669-987-2 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(WORD) ISBN </w:t>
          </w:r>
          <w:r w:rsidRPr="00E805F9">
            <w:rPr>
              <w:rFonts w:ascii="Arial" w:hAnsi="Arial"/>
              <w:sz w:val="11"/>
              <w:szCs w:val="11"/>
              <w:lang w:val="en-AU"/>
            </w:rPr>
            <w:t xml:space="preserve">978-1-77669-966-7 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>(PDF)</w:t>
          </w:r>
        </w:p>
      </w:tc>
      <w:tc>
        <w:tcPr>
          <w:tcW w:w="2991" w:type="pct"/>
          <w:tcBorders>
            <w:top w:val="single" w:sz="4" w:space="0" w:color="BFBFBF"/>
            <w:left w:val="nil"/>
          </w:tcBorders>
        </w:tcPr>
        <w:p w14:paraId="739F642D" w14:textId="6C63BD3C" w:rsidR="0044507D" w:rsidRPr="009F4C58" w:rsidRDefault="0044507D" w:rsidP="00392B3E">
          <w:pPr>
            <w:spacing w:line="240" w:lineRule="auto"/>
            <w:ind w:left="9808" w:hanging="9808"/>
            <w:jc w:val="right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color w:val="231F20"/>
              <w:sz w:val="11"/>
              <w:szCs w:val="11"/>
            </w:rPr>
            <w:t>TEACHER SUPPORT MATERIAL FOR “</w:t>
          </w:r>
          <w:r>
            <w:rPr>
              <w:rFonts w:ascii="Arial" w:hAnsi="Arial"/>
              <w:b/>
              <w:bCs/>
              <w:color w:val="231F20"/>
              <w:sz w:val="11"/>
              <w:szCs w:val="11"/>
            </w:rPr>
            <w:t>MUSE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>”</w:t>
          </w:r>
          <w:r w:rsidR="00A16C1B">
            <w:rPr>
              <w:rFonts w:ascii="Arial" w:hAnsi="Arial"/>
              <w:color w:val="231F20"/>
              <w:sz w:val="11"/>
              <w:szCs w:val="11"/>
            </w:rPr>
            <w:t>,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 SCHOOL JOURNAL,</w:t>
          </w:r>
          <w:r>
            <w:rPr>
              <w:rFonts w:ascii="Arial" w:hAnsi="Arial"/>
              <w:color w:val="231F20"/>
              <w:sz w:val="11"/>
              <w:szCs w:val="11"/>
            </w:rPr>
            <w:t xml:space="preserve"> 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LEVEL </w:t>
          </w:r>
          <w:r>
            <w:rPr>
              <w:rFonts w:ascii="Arial" w:hAnsi="Arial"/>
              <w:color w:val="231F20"/>
              <w:sz w:val="11"/>
              <w:szCs w:val="11"/>
            </w:rPr>
            <w:t>4,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 </w:t>
          </w:r>
          <w:r>
            <w:rPr>
              <w:rFonts w:ascii="Arial" w:hAnsi="Arial"/>
              <w:color w:val="231F20"/>
              <w:sz w:val="11"/>
              <w:szCs w:val="11"/>
            </w:rPr>
            <w:t>MAY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 20</w:t>
          </w:r>
          <w:r>
            <w:rPr>
              <w:rFonts w:ascii="Arial" w:hAnsi="Arial"/>
              <w:color w:val="231F20"/>
              <w:sz w:val="11"/>
              <w:szCs w:val="11"/>
            </w:rPr>
            <w:t>20</w:t>
          </w:r>
        </w:p>
        <w:p w14:paraId="44D314F3" w14:textId="77777777" w:rsidR="0044507D" w:rsidRPr="009F4C58" w:rsidRDefault="0044507D" w:rsidP="00392B3E">
          <w:pPr>
            <w:spacing w:before="0" w:line="240" w:lineRule="auto"/>
            <w:jc w:val="right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Accessed from </w:t>
          </w:r>
          <w:hyperlink r:id="rId1" w:history="1">
            <w:r w:rsidRPr="009F4C58">
              <w:rPr>
                <w:rStyle w:val="Hyperlink"/>
                <w:sz w:val="11"/>
                <w:szCs w:val="11"/>
                <w:lang w:val="en-AU"/>
              </w:rPr>
              <w:t>www.schooljournal.tki.org.nz</w:t>
            </w:r>
          </w:hyperlink>
        </w:p>
        <w:p w14:paraId="70D778D4" w14:textId="77777777" w:rsidR="0044507D" w:rsidRPr="00304834" w:rsidRDefault="0044507D" w:rsidP="00E82801">
          <w:pPr>
            <w:spacing w:before="20" w:line="240" w:lineRule="auto"/>
            <w:ind w:left="9808" w:hanging="9497"/>
            <w:jc w:val="right"/>
            <w:rPr>
              <w:sz w:val="12"/>
              <w:szCs w:val="12"/>
              <w:lang w:val="en-AU"/>
            </w:rPr>
          </w:pPr>
          <w:r w:rsidRPr="009F4C58">
            <w:rPr>
              <w:rFonts w:ascii="Arial" w:hAnsi="Arial"/>
              <w:sz w:val="10"/>
              <w:szCs w:val="12"/>
              <w:lang w:val="en-AU"/>
            </w:rPr>
            <w:t>COPYRIGHT © CROWN 20</w:t>
          </w:r>
          <w:r>
            <w:rPr>
              <w:rFonts w:ascii="Arial" w:hAnsi="Arial"/>
              <w:sz w:val="10"/>
              <w:szCs w:val="12"/>
              <w:lang w:val="en-AU"/>
            </w:rPr>
            <w:t>20</w:t>
          </w:r>
        </w:p>
      </w:tc>
      <w:tc>
        <w:tcPr>
          <w:tcW w:w="203" w:type="pct"/>
          <w:tcMar>
            <w:right w:w="0" w:type="dxa"/>
          </w:tcMar>
        </w:tcPr>
        <w:p w14:paraId="154352F5" w14:textId="77777777" w:rsidR="0044507D" w:rsidRPr="009763D5" w:rsidRDefault="0044507D" w:rsidP="00ED3D8E">
          <w:pPr>
            <w:jc w:val="right"/>
            <w:rPr>
              <w:rFonts w:ascii="Arial" w:eastAsia="Cambria" w:hAnsi="Arial"/>
              <w:b/>
            </w:rPr>
          </w:pPr>
          <w:r w:rsidRPr="009763D5">
            <w:rPr>
              <w:rFonts w:ascii="Arial" w:hAnsi="Arial"/>
              <w:b/>
              <w:sz w:val="16"/>
            </w:rPr>
            <w:fldChar w:fldCharType="begin"/>
          </w:r>
          <w:r w:rsidRPr="009763D5">
            <w:rPr>
              <w:rFonts w:ascii="Arial" w:hAnsi="Arial"/>
              <w:b/>
              <w:sz w:val="16"/>
            </w:rPr>
            <w:instrText xml:space="preserve"> PAGE   \* MERGEFORMAT </w:instrText>
          </w:r>
          <w:r w:rsidRPr="009763D5">
            <w:rPr>
              <w:rFonts w:ascii="Arial" w:hAnsi="Arial"/>
              <w:b/>
              <w:sz w:val="16"/>
            </w:rPr>
            <w:fldChar w:fldCharType="separate"/>
          </w:r>
          <w:r w:rsidR="00A16C1B">
            <w:rPr>
              <w:rFonts w:ascii="Arial" w:hAnsi="Arial"/>
              <w:b/>
              <w:noProof/>
              <w:sz w:val="16"/>
            </w:rPr>
            <w:t>2</w:t>
          </w:r>
          <w:r w:rsidRPr="009763D5">
            <w:rPr>
              <w:rFonts w:ascii="Arial" w:hAnsi="Arial"/>
              <w:b/>
              <w:sz w:val="16"/>
            </w:rPr>
            <w:fldChar w:fldCharType="end"/>
          </w:r>
        </w:p>
      </w:tc>
    </w:tr>
  </w:tbl>
  <w:p w14:paraId="64AA2A90" w14:textId="77777777" w:rsidR="0044507D" w:rsidRPr="00624FAA" w:rsidRDefault="0044507D" w:rsidP="006D3D3F">
    <w:pPr>
      <w:pStyle w:val="Footer"/>
      <w:rPr>
        <w:sz w:val="1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06" w:type="dxa"/>
      <w:tblBorders>
        <w:top w:val="single" w:sz="4" w:space="0" w:color="BFBFBF"/>
      </w:tblBorders>
      <w:tblLayout w:type="fixed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687"/>
      <w:gridCol w:w="6105"/>
      <w:gridCol w:w="414"/>
    </w:tblGrid>
    <w:tr w:rsidR="0044507D" w:rsidRPr="00375E5B" w14:paraId="72DD777B" w14:textId="77777777" w:rsidTr="00421085">
      <w:tc>
        <w:tcPr>
          <w:tcW w:w="1806" w:type="pct"/>
          <w:tcBorders>
            <w:top w:val="single" w:sz="4" w:space="0" w:color="BFBFBF"/>
            <w:right w:val="nil"/>
          </w:tcBorders>
        </w:tcPr>
        <w:p w14:paraId="145A5046" w14:textId="50C3D4D3" w:rsidR="0044507D" w:rsidRPr="009F4C58" w:rsidRDefault="0044507D" w:rsidP="00B228A5">
          <w:pPr>
            <w:tabs>
              <w:tab w:val="right" w:pos="9808"/>
            </w:tabs>
            <w:spacing w:line="240" w:lineRule="auto"/>
            <w:rPr>
              <w:rFonts w:ascii="Arial" w:hAnsi="Arial"/>
              <w:sz w:val="11"/>
              <w:szCs w:val="11"/>
              <w:lang w:val="en-AU"/>
            </w:rPr>
          </w:pPr>
          <w:r>
            <w:rPr>
              <w:rFonts w:cs="Source Sans Pro"/>
              <w:noProof/>
              <w:color w:val="231F20"/>
              <w:sz w:val="12"/>
              <w:szCs w:val="14"/>
              <w:lang w:eastAsia="en-NZ"/>
            </w:rPr>
            <w:drawing>
              <wp:anchor distT="0" distB="0" distL="114300" distR="114300" simplePos="0" relativeHeight="251657216" behindDoc="0" locked="0" layoutInCell="1" allowOverlap="1" wp14:anchorId="64F41E11" wp14:editId="04325FE0">
                <wp:simplePos x="0" y="0"/>
                <wp:positionH relativeFrom="column">
                  <wp:posOffset>513715</wp:posOffset>
                </wp:positionH>
                <wp:positionV relativeFrom="paragraph">
                  <wp:posOffset>9651365</wp:posOffset>
                </wp:positionV>
                <wp:extent cx="1281430" cy="674370"/>
                <wp:effectExtent l="0" t="0" r="0" b="0"/>
                <wp:wrapNone/>
                <wp:docPr id="9" name="Picture 9" descr="MOE-NZGov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OE-NZGov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1430" cy="6743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Source Sans Pro"/>
              <w:noProof/>
              <w:color w:val="231F20"/>
              <w:sz w:val="12"/>
              <w:szCs w:val="14"/>
              <w:lang w:eastAsia="en-NZ"/>
            </w:rPr>
            <w:drawing>
              <wp:anchor distT="0" distB="0" distL="114300" distR="114300" simplePos="0" relativeHeight="251662336" behindDoc="0" locked="0" layoutInCell="1" allowOverlap="1" wp14:anchorId="1B94C4DB" wp14:editId="3550CD0B">
                <wp:simplePos x="0" y="0"/>
                <wp:positionH relativeFrom="column">
                  <wp:posOffset>745490</wp:posOffset>
                </wp:positionH>
                <wp:positionV relativeFrom="paragraph">
                  <wp:posOffset>9883775</wp:posOffset>
                </wp:positionV>
                <wp:extent cx="1281430" cy="674370"/>
                <wp:effectExtent l="0" t="0" r="0" b="0"/>
                <wp:wrapNone/>
                <wp:docPr id="3" name="Picture 3" descr="MOE-NZGov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OE-NZGov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1430" cy="6743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ISBN </w:t>
          </w:r>
          <w:r w:rsidRPr="000E2B54">
            <w:rPr>
              <w:rFonts w:ascii="Arial" w:hAnsi="Arial"/>
              <w:sz w:val="11"/>
              <w:szCs w:val="11"/>
              <w:lang w:val="en-AU"/>
            </w:rPr>
            <w:t xml:space="preserve">978-1-77669-987-2 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(WORD) ISBN </w:t>
          </w:r>
          <w:r w:rsidRPr="00E805F9">
            <w:rPr>
              <w:rFonts w:ascii="Arial" w:hAnsi="Arial"/>
              <w:sz w:val="11"/>
              <w:szCs w:val="11"/>
              <w:lang w:val="en-AU"/>
            </w:rPr>
            <w:t xml:space="preserve">978-1-77669-966-7 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>(PDF)</w:t>
          </w:r>
        </w:p>
      </w:tc>
      <w:tc>
        <w:tcPr>
          <w:tcW w:w="2991" w:type="pct"/>
          <w:tcBorders>
            <w:top w:val="single" w:sz="4" w:space="0" w:color="BFBFBF"/>
            <w:left w:val="nil"/>
          </w:tcBorders>
        </w:tcPr>
        <w:p w14:paraId="67C64267" w14:textId="2D9EB600" w:rsidR="0044507D" w:rsidRPr="009F4C58" w:rsidRDefault="0044507D" w:rsidP="00392B3E">
          <w:pPr>
            <w:spacing w:line="240" w:lineRule="auto"/>
            <w:ind w:left="9808" w:hanging="9808"/>
            <w:jc w:val="right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color w:val="231F20"/>
              <w:sz w:val="11"/>
              <w:szCs w:val="11"/>
            </w:rPr>
            <w:t>TEACHER SUPPORT MATERIAL FOR “</w:t>
          </w:r>
          <w:r>
            <w:rPr>
              <w:rFonts w:ascii="Arial" w:hAnsi="Arial"/>
              <w:b/>
              <w:bCs/>
              <w:color w:val="231F20"/>
              <w:sz w:val="11"/>
              <w:szCs w:val="11"/>
            </w:rPr>
            <w:t>MUSE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>”</w:t>
          </w:r>
          <w:r w:rsidR="00A16C1B">
            <w:rPr>
              <w:rFonts w:ascii="Arial" w:hAnsi="Arial"/>
              <w:color w:val="231F20"/>
              <w:sz w:val="11"/>
              <w:szCs w:val="11"/>
            </w:rPr>
            <w:t>,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 SCHOOL JOURNAL, LEVEL </w:t>
          </w:r>
          <w:r>
            <w:rPr>
              <w:rFonts w:ascii="Arial" w:hAnsi="Arial"/>
              <w:color w:val="231F20"/>
              <w:sz w:val="11"/>
              <w:szCs w:val="11"/>
            </w:rPr>
            <w:t>4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, </w:t>
          </w:r>
          <w:r>
            <w:rPr>
              <w:rFonts w:ascii="Arial" w:hAnsi="Arial"/>
              <w:color w:val="231F20"/>
              <w:sz w:val="11"/>
              <w:szCs w:val="11"/>
            </w:rPr>
            <w:t>MAY 2020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 </w:t>
          </w:r>
        </w:p>
        <w:p w14:paraId="3BEE535E" w14:textId="77777777" w:rsidR="0044507D" w:rsidRPr="009F4C58" w:rsidRDefault="0044507D" w:rsidP="00392B3E">
          <w:pPr>
            <w:spacing w:before="0" w:line="240" w:lineRule="auto"/>
            <w:jc w:val="right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Accessed from </w:t>
          </w:r>
          <w:hyperlink r:id="rId2" w:history="1">
            <w:r w:rsidRPr="009F4C58">
              <w:rPr>
                <w:rStyle w:val="Hyperlink"/>
                <w:sz w:val="11"/>
                <w:szCs w:val="11"/>
                <w:lang w:val="en-AU"/>
              </w:rPr>
              <w:t>www.schooljournal.tki.org.nz</w:t>
            </w:r>
          </w:hyperlink>
        </w:p>
        <w:p w14:paraId="410110D8" w14:textId="77777777" w:rsidR="0044507D" w:rsidRPr="00304834" w:rsidRDefault="0044507D" w:rsidP="00E82801">
          <w:pPr>
            <w:spacing w:before="20" w:line="240" w:lineRule="auto"/>
            <w:ind w:left="9808" w:hanging="9497"/>
            <w:jc w:val="right"/>
            <w:rPr>
              <w:sz w:val="12"/>
              <w:szCs w:val="12"/>
              <w:lang w:val="en-AU"/>
            </w:rPr>
          </w:pPr>
          <w:r w:rsidRPr="009F4C58">
            <w:rPr>
              <w:rFonts w:ascii="Arial" w:hAnsi="Arial"/>
              <w:sz w:val="10"/>
              <w:szCs w:val="12"/>
              <w:lang w:val="en-AU"/>
            </w:rPr>
            <w:t>COPYRIGHT © CROWN 20</w:t>
          </w:r>
          <w:r>
            <w:rPr>
              <w:rFonts w:ascii="Arial" w:hAnsi="Arial"/>
              <w:sz w:val="10"/>
              <w:szCs w:val="12"/>
              <w:lang w:val="en-AU"/>
            </w:rPr>
            <w:t>20</w:t>
          </w:r>
        </w:p>
      </w:tc>
      <w:tc>
        <w:tcPr>
          <w:tcW w:w="203" w:type="pct"/>
          <w:tcMar>
            <w:right w:w="0" w:type="dxa"/>
          </w:tcMar>
        </w:tcPr>
        <w:p w14:paraId="60F0042F" w14:textId="77777777" w:rsidR="0044507D" w:rsidRPr="009763D5" w:rsidRDefault="0044507D" w:rsidP="00ED3D8E">
          <w:pPr>
            <w:jc w:val="right"/>
            <w:rPr>
              <w:rFonts w:ascii="Arial" w:eastAsia="Cambria" w:hAnsi="Arial"/>
              <w:b/>
            </w:rPr>
          </w:pPr>
          <w:r w:rsidRPr="009763D5">
            <w:rPr>
              <w:rFonts w:ascii="Arial" w:hAnsi="Arial"/>
              <w:b/>
              <w:sz w:val="16"/>
            </w:rPr>
            <w:fldChar w:fldCharType="begin"/>
          </w:r>
          <w:r w:rsidRPr="009763D5">
            <w:rPr>
              <w:rFonts w:ascii="Arial" w:hAnsi="Arial"/>
              <w:b/>
              <w:sz w:val="16"/>
            </w:rPr>
            <w:instrText xml:space="preserve"> PAGE   \* MERGEFORMAT </w:instrText>
          </w:r>
          <w:r w:rsidRPr="009763D5">
            <w:rPr>
              <w:rFonts w:ascii="Arial" w:hAnsi="Arial"/>
              <w:b/>
              <w:sz w:val="16"/>
            </w:rPr>
            <w:fldChar w:fldCharType="separate"/>
          </w:r>
          <w:r w:rsidR="00A16C1B">
            <w:rPr>
              <w:rFonts w:ascii="Arial" w:hAnsi="Arial"/>
              <w:b/>
              <w:noProof/>
              <w:sz w:val="16"/>
            </w:rPr>
            <w:t>3</w:t>
          </w:r>
          <w:r w:rsidRPr="009763D5">
            <w:rPr>
              <w:rFonts w:ascii="Arial" w:hAnsi="Arial"/>
              <w:b/>
              <w:sz w:val="16"/>
            </w:rPr>
            <w:fldChar w:fldCharType="end"/>
          </w:r>
        </w:p>
      </w:tc>
    </w:tr>
  </w:tbl>
  <w:p w14:paraId="353DA5EA" w14:textId="77777777" w:rsidR="0044507D" w:rsidRPr="00624FAA" w:rsidRDefault="0044507D" w:rsidP="006D3D3F">
    <w:pPr>
      <w:pStyle w:val="Footer"/>
      <w:rPr>
        <w:sz w:val="10"/>
      </w:rPr>
    </w:pPr>
    <w:r>
      <w:rPr>
        <w:noProof/>
        <w:sz w:val="11"/>
        <w:szCs w:val="11"/>
        <w:lang w:eastAsia="en-NZ"/>
      </w:rPr>
      <w:drawing>
        <wp:anchor distT="0" distB="0" distL="114300" distR="114300" simplePos="0" relativeHeight="251667456" behindDoc="0" locked="0" layoutInCell="1" allowOverlap="1" wp14:anchorId="77D6DD69" wp14:editId="1BF65A7E">
          <wp:simplePos x="0" y="0"/>
          <wp:positionH relativeFrom="margin">
            <wp:posOffset>-635</wp:posOffset>
          </wp:positionH>
          <wp:positionV relativeFrom="paragraph">
            <wp:posOffset>-1046072</wp:posOffset>
          </wp:positionV>
          <wp:extent cx="1280160" cy="676910"/>
          <wp:effectExtent l="0" t="0" r="254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0160" cy="676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57C028" w14:textId="77777777" w:rsidR="00994BC6" w:rsidRDefault="00994BC6" w:rsidP="00AC20AC">
      <w:r>
        <w:separator/>
      </w:r>
    </w:p>
  </w:footnote>
  <w:footnote w:type="continuationSeparator" w:id="0">
    <w:p w14:paraId="017ED62B" w14:textId="77777777" w:rsidR="00994BC6" w:rsidRDefault="00994BC6" w:rsidP="00AC20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B67BAA"/>
    <w:multiLevelType w:val="hybridMultilevel"/>
    <w:tmpl w:val="FDA09C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14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" w15:restartNumberingAfterBreak="0">
    <w:nsid w:val="2D4203FA"/>
    <w:multiLevelType w:val="hybridMultilevel"/>
    <w:tmpl w:val="67689C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  <w:lvl w:ilvl="1" w:tplc="14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" w15:restartNumberingAfterBreak="0">
    <w:nsid w:val="2ECF7AEA"/>
    <w:multiLevelType w:val="hybridMultilevel"/>
    <w:tmpl w:val="6CE4CBEA"/>
    <w:lvl w:ilvl="0" w:tplc="4E4E8774">
      <w:start w:val="1"/>
      <w:numFmt w:val="bullet"/>
      <w:pStyle w:val="TSMtextbulletsdash"/>
      <w:lvlText w:val="‒"/>
      <w:lvlJc w:val="left"/>
      <w:pPr>
        <w:ind w:left="833" w:hanging="360"/>
      </w:pPr>
      <w:rPr>
        <w:rFonts w:ascii="Calibri" w:hAnsi="Calibri" w:cs="Times New Roman" w:hint="default"/>
        <w:color w:val="auto"/>
        <w:sz w:val="20"/>
      </w:rPr>
    </w:lvl>
    <w:lvl w:ilvl="1" w:tplc="14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" w15:restartNumberingAfterBreak="0">
    <w:nsid w:val="3D437181"/>
    <w:multiLevelType w:val="multilevel"/>
    <w:tmpl w:val="DA34B344"/>
    <w:lvl w:ilvl="0">
      <w:start w:val="1"/>
      <w:numFmt w:val="decimal"/>
      <w:pStyle w:val="TSMtextnumberedlastpage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5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7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9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71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3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5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7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93" w:hanging="180"/>
      </w:pPr>
      <w:rPr>
        <w:rFonts w:hint="default"/>
      </w:rPr>
    </w:lvl>
  </w:abstractNum>
  <w:abstractNum w:abstractNumId="4" w15:restartNumberingAfterBreak="0">
    <w:nsid w:val="3EDE1E75"/>
    <w:multiLevelType w:val="hybridMultilevel"/>
    <w:tmpl w:val="6786EFAE"/>
    <w:lvl w:ilvl="0" w:tplc="1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A63E4448">
      <w:start w:val="1"/>
      <w:numFmt w:val="bullet"/>
      <w:pStyle w:val="TSMsubbullets"/>
      <w:lvlText w:val="‒"/>
      <w:lvlJc w:val="left"/>
      <w:pPr>
        <w:ind w:left="1485" w:hanging="360"/>
      </w:pPr>
      <w:rPr>
        <w:rFonts w:ascii="Times New Roman" w:hAnsi="Times New Roman" w:cs="Times New Roman" w:hint="default"/>
      </w:rPr>
    </w:lvl>
    <w:lvl w:ilvl="2" w:tplc="1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43444DCF"/>
    <w:multiLevelType w:val="hybridMultilevel"/>
    <w:tmpl w:val="8CF075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BE66AFE"/>
    <w:multiLevelType w:val="hybridMultilevel"/>
    <w:tmpl w:val="AD82CD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  <w:lvl w:ilvl="1" w:tplc="14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7" w15:restartNumberingAfterBreak="0">
    <w:nsid w:val="4F49745B"/>
    <w:multiLevelType w:val="hybridMultilevel"/>
    <w:tmpl w:val="12B4F89C"/>
    <w:lvl w:ilvl="0" w:tplc="F95A9A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211374"/>
    <w:multiLevelType w:val="hybridMultilevel"/>
    <w:tmpl w:val="E1286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296D53"/>
    <w:multiLevelType w:val="hybridMultilevel"/>
    <w:tmpl w:val="A70C1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126B47"/>
    <w:multiLevelType w:val="multilevel"/>
    <w:tmpl w:val="3FC61BB0"/>
    <w:lvl w:ilvl="0">
      <w:start w:val="1"/>
      <w:numFmt w:val="bullet"/>
      <w:pStyle w:val="Table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1" w15:restartNumberingAfterBreak="0">
    <w:nsid w:val="7717701B"/>
    <w:multiLevelType w:val="hybridMultilevel"/>
    <w:tmpl w:val="CC6259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7FE0D43"/>
    <w:multiLevelType w:val="hybridMultilevel"/>
    <w:tmpl w:val="C88C4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14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3" w15:restartNumberingAfterBreak="0">
    <w:nsid w:val="78FA599C"/>
    <w:multiLevelType w:val="hybridMultilevel"/>
    <w:tmpl w:val="3EF6E4A8"/>
    <w:lvl w:ilvl="0" w:tplc="8CC61110">
      <w:start w:val="1"/>
      <w:numFmt w:val="bullet"/>
      <w:pStyle w:val="TSMtextbullets"/>
      <w:lvlText w:val=""/>
      <w:lvlJc w:val="left"/>
      <w:pPr>
        <w:ind w:left="833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10"/>
  </w:num>
  <w:num w:numId="4">
    <w:abstractNumId w:val="2"/>
  </w:num>
  <w:num w:numId="5">
    <w:abstractNumId w:val="3"/>
  </w:num>
  <w:num w:numId="6">
    <w:abstractNumId w:val="8"/>
  </w:num>
  <w:num w:numId="7">
    <w:abstractNumId w:val="12"/>
  </w:num>
  <w:num w:numId="8">
    <w:abstractNumId w:val="11"/>
  </w:num>
  <w:num w:numId="9">
    <w:abstractNumId w:val="1"/>
  </w:num>
  <w:num w:numId="10">
    <w:abstractNumId w:val="7"/>
  </w:num>
  <w:num w:numId="11">
    <w:abstractNumId w:val="9"/>
  </w:num>
  <w:num w:numId="12">
    <w:abstractNumId w:val="0"/>
  </w:num>
  <w:num w:numId="13">
    <w:abstractNumId w:val="5"/>
  </w:num>
  <w:num w:numId="14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6"/>
  <w:displayBackgroundShape/>
  <w:embedSystemFont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284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uppressBottomSpacing/>
    <w:suppressTop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FE5"/>
    <w:rsid w:val="0000093D"/>
    <w:rsid w:val="00001B4C"/>
    <w:rsid w:val="00001C67"/>
    <w:rsid w:val="000038C7"/>
    <w:rsid w:val="00004880"/>
    <w:rsid w:val="0000491D"/>
    <w:rsid w:val="000052CD"/>
    <w:rsid w:val="000069E0"/>
    <w:rsid w:val="00007460"/>
    <w:rsid w:val="00007D03"/>
    <w:rsid w:val="00012CE1"/>
    <w:rsid w:val="000224BF"/>
    <w:rsid w:val="0002385E"/>
    <w:rsid w:val="000256C2"/>
    <w:rsid w:val="00031661"/>
    <w:rsid w:val="00031AE1"/>
    <w:rsid w:val="00031C74"/>
    <w:rsid w:val="0003299C"/>
    <w:rsid w:val="00036D4F"/>
    <w:rsid w:val="00040152"/>
    <w:rsid w:val="00040C61"/>
    <w:rsid w:val="00040E68"/>
    <w:rsid w:val="00040F0C"/>
    <w:rsid w:val="000413AB"/>
    <w:rsid w:val="00042A04"/>
    <w:rsid w:val="0004397E"/>
    <w:rsid w:val="00043DBA"/>
    <w:rsid w:val="00046ABD"/>
    <w:rsid w:val="00046C9D"/>
    <w:rsid w:val="000472D3"/>
    <w:rsid w:val="00047C61"/>
    <w:rsid w:val="00047EE2"/>
    <w:rsid w:val="00051096"/>
    <w:rsid w:val="00051137"/>
    <w:rsid w:val="0005292F"/>
    <w:rsid w:val="00052EC3"/>
    <w:rsid w:val="0005391D"/>
    <w:rsid w:val="000539E4"/>
    <w:rsid w:val="000540E6"/>
    <w:rsid w:val="00056A88"/>
    <w:rsid w:val="0005700A"/>
    <w:rsid w:val="000609DF"/>
    <w:rsid w:val="00061881"/>
    <w:rsid w:val="00061D2A"/>
    <w:rsid w:val="00061D2F"/>
    <w:rsid w:val="00062E76"/>
    <w:rsid w:val="000671F2"/>
    <w:rsid w:val="00067C11"/>
    <w:rsid w:val="00067E37"/>
    <w:rsid w:val="00073EDB"/>
    <w:rsid w:val="000744D5"/>
    <w:rsid w:val="00075649"/>
    <w:rsid w:val="0007732C"/>
    <w:rsid w:val="0008069C"/>
    <w:rsid w:val="00082FB3"/>
    <w:rsid w:val="00083F04"/>
    <w:rsid w:val="00084083"/>
    <w:rsid w:val="00092814"/>
    <w:rsid w:val="00092C5E"/>
    <w:rsid w:val="00093AA5"/>
    <w:rsid w:val="00097C09"/>
    <w:rsid w:val="000A09A6"/>
    <w:rsid w:val="000A0C8F"/>
    <w:rsid w:val="000A4E98"/>
    <w:rsid w:val="000A522B"/>
    <w:rsid w:val="000A6714"/>
    <w:rsid w:val="000A6A81"/>
    <w:rsid w:val="000A6EA9"/>
    <w:rsid w:val="000A7B14"/>
    <w:rsid w:val="000B08B6"/>
    <w:rsid w:val="000B2EE6"/>
    <w:rsid w:val="000B3CBD"/>
    <w:rsid w:val="000B4AB8"/>
    <w:rsid w:val="000B4CC8"/>
    <w:rsid w:val="000B6AE2"/>
    <w:rsid w:val="000B792D"/>
    <w:rsid w:val="000C139B"/>
    <w:rsid w:val="000C2651"/>
    <w:rsid w:val="000C3AAB"/>
    <w:rsid w:val="000C4AD5"/>
    <w:rsid w:val="000C71BF"/>
    <w:rsid w:val="000D0D21"/>
    <w:rsid w:val="000D2B4C"/>
    <w:rsid w:val="000D2D62"/>
    <w:rsid w:val="000D4180"/>
    <w:rsid w:val="000D4726"/>
    <w:rsid w:val="000D581D"/>
    <w:rsid w:val="000D5B3D"/>
    <w:rsid w:val="000D5C60"/>
    <w:rsid w:val="000E1C33"/>
    <w:rsid w:val="000E2B54"/>
    <w:rsid w:val="000E2DEF"/>
    <w:rsid w:val="000E3D67"/>
    <w:rsid w:val="000E4B90"/>
    <w:rsid w:val="000E4B9C"/>
    <w:rsid w:val="000E7EE4"/>
    <w:rsid w:val="000F18EE"/>
    <w:rsid w:val="000F227B"/>
    <w:rsid w:val="000F262A"/>
    <w:rsid w:val="000F264D"/>
    <w:rsid w:val="000F3C39"/>
    <w:rsid w:val="000F4945"/>
    <w:rsid w:val="000F6888"/>
    <w:rsid w:val="0010031F"/>
    <w:rsid w:val="001026B7"/>
    <w:rsid w:val="00104807"/>
    <w:rsid w:val="0010547C"/>
    <w:rsid w:val="001056A8"/>
    <w:rsid w:val="00107284"/>
    <w:rsid w:val="00107A97"/>
    <w:rsid w:val="001114E1"/>
    <w:rsid w:val="001125D9"/>
    <w:rsid w:val="001135F6"/>
    <w:rsid w:val="0011405D"/>
    <w:rsid w:val="001156A3"/>
    <w:rsid w:val="001169B5"/>
    <w:rsid w:val="001206F2"/>
    <w:rsid w:val="00121F34"/>
    <w:rsid w:val="00122F8F"/>
    <w:rsid w:val="00123C85"/>
    <w:rsid w:val="00125617"/>
    <w:rsid w:val="00126D49"/>
    <w:rsid w:val="00130190"/>
    <w:rsid w:val="00132096"/>
    <w:rsid w:val="00132A16"/>
    <w:rsid w:val="00133166"/>
    <w:rsid w:val="00133C54"/>
    <w:rsid w:val="00134231"/>
    <w:rsid w:val="0013441B"/>
    <w:rsid w:val="00134F9E"/>
    <w:rsid w:val="0013526F"/>
    <w:rsid w:val="0013585F"/>
    <w:rsid w:val="00135951"/>
    <w:rsid w:val="00136C3E"/>
    <w:rsid w:val="00136F90"/>
    <w:rsid w:val="001372F7"/>
    <w:rsid w:val="00140D67"/>
    <w:rsid w:val="001414B8"/>
    <w:rsid w:val="00142D9C"/>
    <w:rsid w:val="0014615A"/>
    <w:rsid w:val="00146E2E"/>
    <w:rsid w:val="00151295"/>
    <w:rsid w:val="00151474"/>
    <w:rsid w:val="00151847"/>
    <w:rsid w:val="00151F04"/>
    <w:rsid w:val="00152231"/>
    <w:rsid w:val="001522C7"/>
    <w:rsid w:val="00154AB4"/>
    <w:rsid w:val="00155171"/>
    <w:rsid w:val="00155947"/>
    <w:rsid w:val="00155A71"/>
    <w:rsid w:val="00155EF8"/>
    <w:rsid w:val="00156A76"/>
    <w:rsid w:val="001575EA"/>
    <w:rsid w:val="001610B5"/>
    <w:rsid w:val="001623BB"/>
    <w:rsid w:val="001627B7"/>
    <w:rsid w:val="00165F8E"/>
    <w:rsid w:val="001705CF"/>
    <w:rsid w:val="00170E4D"/>
    <w:rsid w:val="00171686"/>
    <w:rsid w:val="00171EB1"/>
    <w:rsid w:val="0017233E"/>
    <w:rsid w:val="00173D7E"/>
    <w:rsid w:val="00175128"/>
    <w:rsid w:val="0017757E"/>
    <w:rsid w:val="00177A65"/>
    <w:rsid w:val="00177B9F"/>
    <w:rsid w:val="001812AC"/>
    <w:rsid w:val="00181DEE"/>
    <w:rsid w:val="00182DE8"/>
    <w:rsid w:val="001856EE"/>
    <w:rsid w:val="00185886"/>
    <w:rsid w:val="00185F4C"/>
    <w:rsid w:val="001874B3"/>
    <w:rsid w:val="001903B5"/>
    <w:rsid w:val="0019196A"/>
    <w:rsid w:val="00193CCA"/>
    <w:rsid w:val="00196C14"/>
    <w:rsid w:val="001A11DC"/>
    <w:rsid w:val="001A2F92"/>
    <w:rsid w:val="001A343A"/>
    <w:rsid w:val="001A5684"/>
    <w:rsid w:val="001A619C"/>
    <w:rsid w:val="001B0645"/>
    <w:rsid w:val="001B0A6F"/>
    <w:rsid w:val="001B1820"/>
    <w:rsid w:val="001B2E2C"/>
    <w:rsid w:val="001B2E3E"/>
    <w:rsid w:val="001B309E"/>
    <w:rsid w:val="001B72E4"/>
    <w:rsid w:val="001B7908"/>
    <w:rsid w:val="001C0CCE"/>
    <w:rsid w:val="001C4336"/>
    <w:rsid w:val="001C656C"/>
    <w:rsid w:val="001C6A59"/>
    <w:rsid w:val="001C7253"/>
    <w:rsid w:val="001D0421"/>
    <w:rsid w:val="001D1BBC"/>
    <w:rsid w:val="001D2355"/>
    <w:rsid w:val="001D280D"/>
    <w:rsid w:val="001D515F"/>
    <w:rsid w:val="001D5934"/>
    <w:rsid w:val="001D6F60"/>
    <w:rsid w:val="001D7607"/>
    <w:rsid w:val="001D7E64"/>
    <w:rsid w:val="001E1CBF"/>
    <w:rsid w:val="001E1E9C"/>
    <w:rsid w:val="001E3610"/>
    <w:rsid w:val="001E3D52"/>
    <w:rsid w:val="001E41C9"/>
    <w:rsid w:val="001E43F4"/>
    <w:rsid w:val="001E4691"/>
    <w:rsid w:val="001E6666"/>
    <w:rsid w:val="001F0CE4"/>
    <w:rsid w:val="001F1EB7"/>
    <w:rsid w:val="001F4038"/>
    <w:rsid w:val="001F45AE"/>
    <w:rsid w:val="00203DF5"/>
    <w:rsid w:val="00204277"/>
    <w:rsid w:val="0020436D"/>
    <w:rsid w:val="00205911"/>
    <w:rsid w:val="0020713E"/>
    <w:rsid w:val="00207592"/>
    <w:rsid w:val="00207669"/>
    <w:rsid w:val="00207995"/>
    <w:rsid w:val="00210147"/>
    <w:rsid w:val="00211324"/>
    <w:rsid w:val="00211412"/>
    <w:rsid w:val="0021152E"/>
    <w:rsid w:val="00212661"/>
    <w:rsid w:val="0021430E"/>
    <w:rsid w:val="00215ADE"/>
    <w:rsid w:val="00216734"/>
    <w:rsid w:val="00217A9A"/>
    <w:rsid w:val="00222C0B"/>
    <w:rsid w:val="00223B16"/>
    <w:rsid w:val="00230281"/>
    <w:rsid w:val="00233D2B"/>
    <w:rsid w:val="00234EE9"/>
    <w:rsid w:val="00235ADA"/>
    <w:rsid w:val="00243651"/>
    <w:rsid w:val="002447CC"/>
    <w:rsid w:val="00244ADB"/>
    <w:rsid w:val="00244AE5"/>
    <w:rsid w:val="00244BB2"/>
    <w:rsid w:val="002459EF"/>
    <w:rsid w:val="00247915"/>
    <w:rsid w:val="0024799A"/>
    <w:rsid w:val="00250540"/>
    <w:rsid w:val="0025457B"/>
    <w:rsid w:val="002546DB"/>
    <w:rsid w:val="002569EA"/>
    <w:rsid w:val="0025724A"/>
    <w:rsid w:val="00261C96"/>
    <w:rsid w:val="002623EE"/>
    <w:rsid w:val="00263467"/>
    <w:rsid w:val="002664AD"/>
    <w:rsid w:val="00267B0A"/>
    <w:rsid w:val="00270DA4"/>
    <w:rsid w:val="00271077"/>
    <w:rsid w:val="0027130B"/>
    <w:rsid w:val="00271A30"/>
    <w:rsid w:val="002729C1"/>
    <w:rsid w:val="00272FBB"/>
    <w:rsid w:val="00273137"/>
    <w:rsid w:val="00273F79"/>
    <w:rsid w:val="00276682"/>
    <w:rsid w:val="0028096A"/>
    <w:rsid w:val="00280AD0"/>
    <w:rsid w:val="00282611"/>
    <w:rsid w:val="002838AD"/>
    <w:rsid w:val="002922CB"/>
    <w:rsid w:val="00293907"/>
    <w:rsid w:val="00294C7D"/>
    <w:rsid w:val="00295777"/>
    <w:rsid w:val="002A3CDE"/>
    <w:rsid w:val="002A56A4"/>
    <w:rsid w:val="002A7D7B"/>
    <w:rsid w:val="002B3944"/>
    <w:rsid w:val="002B3E9A"/>
    <w:rsid w:val="002B48BA"/>
    <w:rsid w:val="002B7854"/>
    <w:rsid w:val="002C001D"/>
    <w:rsid w:val="002C33F4"/>
    <w:rsid w:val="002C3CBD"/>
    <w:rsid w:val="002C4905"/>
    <w:rsid w:val="002C52D9"/>
    <w:rsid w:val="002C6285"/>
    <w:rsid w:val="002C75CE"/>
    <w:rsid w:val="002C795E"/>
    <w:rsid w:val="002D0461"/>
    <w:rsid w:val="002D30F1"/>
    <w:rsid w:val="002D31EF"/>
    <w:rsid w:val="002D32B8"/>
    <w:rsid w:val="002D3382"/>
    <w:rsid w:val="002D57CB"/>
    <w:rsid w:val="002D6719"/>
    <w:rsid w:val="002D6A4A"/>
    <w:rsid w:val="002E06F5"/>
    <w:rsid w:val="002E376A"/>
    <w:rsid w:val="002E406A"/>
    <w:rsid w:val="002E4A23"/>
    <w:rsid w:val="002E692D"/>
    <w:rsid w:val="002E75A0"/>
    <w:rsid w:val="002E7622"/>
    <w:rsid w:val="002E7AA6"/>
    <w:rsid w:val="002F03B5"/>
    <w:rsid w:val="002F1E8E"/>
    <w:rsid w:val="002F2F5E"/>
    <w:rsid w:val="002F32DE"/>
    <w:rsid w:val="002F662A"/>
    <w:rsid w:val="002F7CCB"/>
    <w:rsid w:val="00301A61"/>
    <w:rsid w:val="00302B4A"/>
    <w:rsid w:val="00303D22"/>
    <w:rsid w:val="00304834"/>
    <w:rsid w:val="00305E0E"/>
    <w:rsid w:val="00307EF5"/>
    <w:rsid w:val="00311A61"/>
    <w:rsid w:val="00312763"/>
    <w:rsid w:val="00312E75"/>
    <w:rsid w:val="003134CE"/>
    <w:rsid w:val="00313628"/>
    <w:rsid w:val="00314067"/>
    <w:rsid w:val="00317B4C"/>
    <w:rsid w:val="003203ED"/>
    <w:rsid w:val="00322FF0"/>
    <w:rsid w:val="003230DD"/>
    <w:rsid w:val="003232B6"/>
    <w:rsid w:val="003233A7"/>
    <w:rsid w:val="003263FC"/>
    <w:rsid w:val="00327095"/>
    <w:rsid w:val="00333B0E"/>
    <w:rsid w:val="00336A00"/>
    <w:rsid w:val="00340EAD"/>
    <w:rsid w:val="00342F02"/>
    <w:rsid w:val="0034334E"/>
    <w:rsid w:val="00343570"/>
    <w:rsid w:val="0034375E"/>
    <w:rsid w:val="00345AC0"/>
    <w:rsid w:val="00346018"/>
    <w:rsid w:val="0034699D"/>
    <w:rsid w:val="00347DC6"/>
    <w:rsid w:val="003508B6"/>
    <w:rsid w:val="00350C68"/>
    <w:rsid w:val="00350F05"/>
    <w:rsid w:val="00350FE5"/>
    <w:rsid w:val="0035131D"/>
    <w:rsid w:val="0035312E"/>
    <w:rsid w:val="003533F2"/>
    <w:rsid w:val="00356423"/>
    <w:rsid w:val="00360DAB"/>
    <w:rsid w:val="00361B98"/>
    <w:rsid w:val="003629AF"/>
    <w:rsid w:val="00363034"/>
    <w:rsid w:val="0036377F"/>
    <w:rsid w:val="003645EE"/>
    <w:rsid w:val="003661C5"/>
    <w:rsid w:val="00370A2D"/>
    <w:rsid w:val="003714EB"/>
    <w:rsid w:val="003727C4"/>
    <w:rsid w:val="00373578"/>
    <w:rsid w:val="00373BEC"/>
    <w:rsid w:val="003741DD"/>
    <w:rsid w:val="00374EAD"/>
    <w:rsid w:val="00375603"/>
    <w:rsid w:val="00375E5B"/>
    <w:rsid w:val="003779EC"/>
    <w:rsid w:val="003801E7"/>
    <w:rsid w:val="00380811"/>
    <w:rsid w:val="00381566"/>
    <w:rsid w:val="00384E34"/>
    <w:rsid w:val="003854DE"/>
    <w:rsid w:val="00386935"/>
    <w:rsid w:val="00387D7B"/>
    <w:rsid w:val="00390DD5"/>
    <w:rsid w:val="003922DE"/>
    <w:rsid w:val="00392B3E"/>
    <w:rsid w:val="00393514"/>
    <w:rsid w:val="00394EFA"/>
    <w:rsid w:val="003950A5"/>
    <w:rsid w:val="00396D0E"/>
    <w:rsid w:val="00396D84"/>
    <w:rsid w:val="003A257C"/>
    <w:rsid w:val="003A4322"/>
    <w:rsid w:val="003A4D33"/>
    <w:rsid w:val="003A5FBA"/>
    <w:rsid w:val="003A7AA9"/>
    <w:rsid w:val="003B138F"/>
    <w:rsid w:val="003B15EC"/>
    <w:rsid w:val="003B1626"/>
    <w:rsid w:val="003B1C08"/>
    <w:rsid w:val="003B2B0A"/>
    <w:rsid w:val="003B37A7"/>
    <w:rsid w:val="003B4738"/>
    <w:rsid w:val="003B694B"/>
    <w:rsid w:val="003B7F51"/>
    <w:rsid w:val="003C1582"/>
    <w:rsid w:val="003C1AE4"/>
    <w:rsid w:val="003C5498"/>
    <w:rsid w:val="003D063B"/>
    <w:rsid w:val="003D13EF"/>
    <w:rsid w:val="003D4647"/>
    <w:rsid w:val="003D6D1D"/>
    <w:rsid w:val="003D6ED3"/>
    <w:rsid w:val="003E0B83"/>
    <w:rsid w:val="003E1AD4"/>
    <w:rsid w:val="003E26DA"/>
    <w:rsid w:val="003E38E3"/>
    <w:rsid w:val="003E4892"/>
    <w:rsid w:val="003E6431"/>
    <w:rsid w:val="003E6981"/>
    <w:rsid w:val="003E7459"/>
    <w:rsid w:val="003F05BF"/>
    <w:rsid w:val="003F2522"/>
    <w:rsid w:val="003F316B"/>
    <w:rsid w:val="003F3D69"/>
    <w:rsid w:val="003F642A"/>
    <w:rsid w:val="003F789D"/>
    <w:rsid w:val="003F7B1B"/>
    <w:rsid w:val="004034F0"/>
    <w:rsid w:val="0040426A"/>
    <w:rsid w:val="00406CD3"/>
    <w:rsid w:val="004107BE"/>
    <w:rsid w:val="00410D2F"/>
    <w:rsid w:val="004122D4"/>
    <w:rsid w:val="0041311E"/>
    <w:rsid w:val="00415E77"/>
    <w:rsid w:val="00416358"/>
    <w:rsid w:val="00420687"/>
    <w:rsid w:val="00421085"/>
    <w:rsid w:val="004219A1"/>
    <w:rsid w:val="00422066"/>
    <w:rsid w:val="00423631"/>
    <w:rsid w:val="00423D5F"/>
    <w:rsid w:val="00424057"/>
    <w:rsid w:val="00424650"/>
    <w:rsid w:val="00424AD2"/>
    <w:rsid w:val="00425B8E"/>
    <w:rsid w:val="00425CC2"/>
    <w:rsid w:val="0042745D"/>
    <w:rsid w:val="00427D98"/>
    <w:rsid w:val="00434782"/>
    <w:rsid w:val="004370E8"/>
    <w:rsid w:val="00440805"/>
    <w:rsid w:val="00440FCC"/>
    <w:rsid w:val="004439F7"/>
    <w:rsid w:val="004449D0"/>
    <w:rsid w:val="0044507D"/>
    <w:rsid w:val="00445CA6"/>
    <w:rsid w:val="00446611"/>
    <w:rsid w:val="00451F15"/>
    <w:rsid w:val="00452DAC"/>
    <w:rsid w:val="00453340"/>
    <w:rsid w:val="00453B82"/>
    <w:rsid w:val="00453E71"/>
    <w:rsid w:val="00455141"/>
    <w:rsid w:val="004565B7"/>
    <w:rsid w:val="00460FC5"/>
    <w:rsid w:val="00463970"/>
    <w:rsid w:val="00463D6C"/>
    <w:rsid w:val="00466B49"/>
    <w:rsid w:val="00467A11"/>
    <w:rsid w:val="004717C3"/>
    <w:rsid w:val="004728DB"/>
    <w:rsid w:val="0047576A"/>
    <w:rsid w:val="0047603B"/>
    <w:rsid w:val="00476267"/>
    <w:rsid w:val="004771AB"/>
    <w:rsid w:val="00485C34"/>
    <w:rsid w:val="00487DB9"/>
    <w:rsid w:val="004913CC"/>
    <w:rsid w:val="004932B5"/>
    <w:rsid w:val="00495BC2"/>
    <w:rsid w:val="00497473"/>
    <w:rsid w:val="004A020A"/>
    <w:rsid w:val="004A0382"/>
    <w:rsid w:val="004A067F"/>
    <w:rsid w:val="004A17A6"/>
    <w:rsid w:val="004A670B"/>
    <w:rsid w:val="004A7733"/>
    <w:rsid w:val="004B1784"/>
    <w:rsid w:val="004B43F0"/>
    <w:rsid w:val="004B48F2"/>
    <w:rsid w:val="004B4BB9"/>
    <w:rsid w:val="004B504B"/>
    <w:rsid w:val="004B5894"/>
    <w:rsid w:val="004B5E64"/>
    <w:rsid w:val="004B6783"/>
    <w:rsid w:val="004B7ED0"/>
    <w:rsid w:val="004C192A"/>
    <w:rsid w:val="004C2F9D"/>
    <w:rsid w:val="004C4142"/>
    <w:rsid w:val="004C43B6"/>
    <w:rsid w:val="004C5E35"/>
    <w:rsid w:val="004C710E"/>
    <w:rsid w:val="004D2A9D"/>
    <w:rsid w:val="004D301A"/>
    <w:rsid w:val="004D3B8B"/>
    <w:rsid w:val="004D3C02"/>
    <w:rsid w:val="004D538D"/>
    <w:rsid w:val="004D6503"/>
    <w:rsid w:val="004D696C"/>
    <w:rsid w:val="004E1D36"/>
    <w:rsid w:val="004E2953"/>
    <w:rsid w:val="004E3443"/>
    <w:rsid w:val="004E45A3"/>
    <w:rsid w:val="004E7ABC"/>
    <w:rsid w:val="004F134B"/>
    <w:rsid w:val="004F483F"/>
    <w:rsid w:val="004F4F1C"/>
    <w:rsid w:val="004F681D"/>
    <w:rsid w:val="00500086"/>
    <w:rsid w:val="0050165C"/>
    <w:rsid w:val="00503764"/>
    <w:rsid w:val="0050641D"/>
    <w:rsid w:val="0051044D"/>
    <w:rsid w:val="00511219"/>
    <w:rsid w:val="00512527"/>
    <w:rsid w:val="005136D1"/>
    <w:rsid w:val="00514A79"/>
    <w:rsid w:val="00515D36"/>
    <w:rsid w:val="00515FFE"/>
    <w:rsid w:val="005166E1"/>
    <w:rsid w:val="005204A4"/>
    <w:rsid w:val="00520AA6"/>
    <w:rsid w:val="00521F65"/>
    <w:rsid w:val="005261EF"/>
    <w:rsid w:val="0053012B"/>
    <w:rsid w:val="0053222C"/>
    <w:rsid w:val="005323C7"/>
    <w:rsid w:val="00533D2D"/>
    <w:rsid w:val="00537EEB"/>
    <w:rsid w:val="0054064A"/>
    <w:rsid w:val="00541B03"/>
    <w:rsid w:val="005423E2"/>
    <w:rsid w:val="0054469D"/>
    <w:rsid w:val="005446B4"/>
    <w:rsid w:val="00544A67"/>
    <w:rsid w:val="00546DBE"/>
    <w:rsid w:val="00547DD7"/>
    <w:rsid w:val="005503F3"/>
    <w:rsid w:val="0055241D"/>
    <w:rsid w:val="00554975"/>
    <w:rsid w:val="00556DC9"/>
    <w:rsid w:val="00556F6C"/>
    <w:rsid w:val="00560E8C"/>
    <w:rsid w:val="0056151C"/>
    <w:rsid w:val="005617D1"/>
    <w:rsid w:val="005622A9"/>
    <w:rsid w:val="005636BC"/>
    <w:rsid w:val="00564201"/>
    <w:rsid w:val="00565FA7"/>
    <w:rsid w:val="00566B20"/>
    <w:rsid w:val="00567F88"/>
    <w:rsid w:val="005700AA"/>
    <w:rsid w:val="005716CC"/>
    <w:rsid w:val="00571F5D"/>
    <w:rsid w:val="00573DF5"/>
    <w:rsid w:val="00574689"/>
    <w:rsid w:val="005776B6"/>
    <w:rsid w:val="0058269B"/>
    <w:rsid w:val="005831F0"/>
    <w:rsid w:val="00584260"/>
    <w:rsid w:val="00587309"/>
    <w:rsid w:val="00592286"/>
    <w:rsid w:val="0059295D"/>
    <w:rsid w:val="005944E8"/>
    <w:rsid w:val="00594E96"/>
    <w:rsid w:val="00595F87"/>
    <w:rsid w:val="00596830"/>
    <w:rsid w:val="005968FF"/>
    <w:rsid w:val="005974F0"/>
    <w:rsid w:val="00597A85"/>
    <w:rsid w:val="005A12CE"/>
    <w:rsid w:val="005A2407"/>
    <w:rsid w:val="005A2913"/>
    <w:rsid w:val="005A4747"/>
    <w:rsid w:val="005B1338"/>
    <w:rsid w:val="005B1A00"/>
    <w:rsid w:val="005B31D4"/>
    <w:rsid w:val="005B595D"/>
    <w:rsid w:val="005B5F78"/>
    <w:rsid w:val="005B6CB6"/>
    <w:rsid w:val="005C2CDC"/>
    <w:rsid w:val="005C30DE"/>
    <w:rsid w:val="005C3226"/>
    <w:rsid w:val="005C3ACC"/>
    <w:rsid w:val="005C3BB9"/>
    <w:rsid w:val="005C4288"/>
    <w:rsid w:val="005C6A11"/>
    <w:rsid w:val="005C7404"/>
    <w:rsid w:val="005C7F48"/>
    <w:rsid w:val="005D321B"/>
    <w:rsid w:val="005D4890"/>
    <w:rsid w:val="005D59EF"/>
    <w:rsid w:val="005D72AE"/>
    <w:rsid w:val="005E0D83"/>
    <w:rsid w:val="005E26EE"/>
    <w:rsid w:val="005E3DC7"/>
    <w:rsid w:val="005E6994"/>
    <w:rsid w:val="005F03C7"/>
    <w:rsid w:val="005F1581"/>
    <w:rsid w:val="005F20CE"/>
    <w:rsid w:val="005F555A"/>
    <w:rsid w:val="005F6287"/>
    <w:rsid w:val="005F7FC1"/>
    <w:rsid w:val="006027FD"/>
    <w:rsid w:val="00603642"/>
    <w:rsid w:val="006038E9"/>
    <w:rsid w:val="00603C56"/>
    <w:rsid w:val="006049F3"/>
    <w:rsid w:val="00604E43"/>
    <w:rsid w:val="00610432"/>
    <w:rsid w:val="00610E4E"/>
    <w:rsid w:val="006110B5"/>
    <w:rsid w:val="006163D4"/>
    <w:rsid w:val="006169AE"/>
    <w:rsid w:val="00617B74"/>
    <w:rsid w:val="0062004D"/>
    <w:rsid w:val="00620589"/>
    <w:rsid w:val="006206DE"/>
    <w:rsid w:val="006222AE"/>
    <w:rsid w:val="0062263F"/>
    <w:rsid w:val="00623954"/>
    <w:rsid w:val="00623B26"/>
    <w:rsid w:val="006249F7"/>
    <w:rsid w:val="00624FAA"/>
    <w:rsid w:val="006309C9"/>
    <w:rsid w:val="00630DF6"/>
    <w:rsid w:val="00630F4A"/>
    <w:rsid w:val="0063529C"/>
    <w:rsid w:val="006352BE"/>
    <w:rsid w:val="00636C4E"/>
    <w:rsid w:val="00636D25"/>
    <w:rsid w:val="006371D6"/>
    <w:rsid w:val="00637DCF"/>
    <w:rsid w:val="0064044E"/>
    <w:rsid w:val="00640A3F"/>
    <w:rsid w:val="0064163B"/>
    <w:rsid w:val="00642454"/>
    <w:rsid w:val="006446C7"/>
    <w:rsid w:val="00644770"/>
    <w:rsid w:val="00644E43"/>
    <w:rsid w:val="006506F9"/>
    <w:rsid w:val="006515FE"/>
    <w:rsid w:val="0065164D"/>
    <w:rsid w:val="006538FA"/>
    <w:rsid w:val="00653948"/>
    <w:rsid w:val="00653985"/>
    <w:rsid w:val="006548CE"/>
    <w:rsid w:val="006553EC"/>
    <w:rsid w:val="00655A2A"/>
    <w:rsid w:val="006568A2"/>
    <w:rsid w:val="00662AC3"/>
    <w:rsid w:val="00662B54"/>
    <w:rsid w:val="006639FD"/>
    <w:rsid w:val="00663EE0"/>
    <w:rsid w:val="00666EDD"/>
    <w:rsid w:val="00667706"/>
    <w:rsid w:val="0067057A"/>
    <w:rsid w:val="00673333"/>
    <w:rsid w:val="006737DC"/>
    <w:rsid w:val="00675BBD"/>
    <w:rsid w:val="0067676B"/>
    <w:rsid w:val="006768F3"/>
    <w:rsid w:val="00677961"/>
    <w:rsid w:val="00680449"/>
    <w:rsid w:val="00682865"/>
    <w:rsid w:val="00682D2C"/>
    <w:rsid w:val="00683589"/>
    <w:rsid w:val="006845DD"/>
    <w:rsid w:val="0069117F"/>
    <w:rsid w:val="006916C8"/>
    <w:rsid w:val="00691D01"/>
    <w:rsid w:val="00691FA9"/>
    <w:rsid w:val="006933AD"/>
    <w:rsid w:val="00694089"/>
    <w:rsid w:val="006949C0"/>
    <w:rsid w:val="00695382"/>
    <w:rsid w:val="0069728F"/>
    <w:rsid w:val="006A1192"/>
    <w:rsid w:val="006A14B8"/>
    <w:rsid w:val="006A2B5E"/>
    <w:rsid w:val="006A32DF"/>
    <w:rsid w:val="006A40CF"/>
    <w:rsid w:val="006A478C"/>
    <w:rsid w:val="006A504A"/>
    <w:rsid w:val="006A5389"/>
    <w:rsid w:val="006A595A"/>
    <w:rsid w:val="006A7538"/>
    <w:rsid w:val="006B2872"/>
    <w:rsid w:val="006B433C"/>
    <w:rsid w:val="006B5355"/>
    <w:rsid w:val="006B7513"/>
    <w:rsid w:val="006B7670"/>
    <w:rsid w:val="006B7E6A"/>
    <w:rsid w:val="006C118E"/>
    <w:rsid w:val="006C214F"/>
    <w:rsid w:val="006C35C9"/>
    <w:rsid w:val="006C36DB"/>
    <w:rsid w:val="006C3970"/>
    <w:rsid w:val="006C3ABA"/>
    <w:rsid w:val="006C5872"/>
    <w:rsid w:val="006C58C9"/>
    <w:rsid w:val="006D1CB9"/>
    <w:rsid w:val="006D38C6"/>
    <w:rsid w:val="006D3D3F"/>
    <w:rsid w:val="006D490C"/>
    <w:rsid w:val="006D4D17"/>
    <w:rsid w:val="006D58B2"/>
    <w:rsid w:val="006D5D2F"/>
    <w:rsid w:val="006D7928"/>
    <w:rsid w:val="006D7F88"/>
    <w:rsid w:val="006E6C85"/>
    <w:rsid w:val="006F0797"/>
    <w:rsid w:val="006F0D6D"/>
    <w:rsid w:val="006F388B"/>
    <w:rsid w:val="006F42D2"/>
    <w:rsid w:val="006F7058"/>
    <w:rsid w:val="006F7AB0"/>
    <w:rsid w:val="006F7BCA"/>
    <w:rsid w:val="007008A4"/>
    <w:rsid w:val="00705692"/>
    <w:rsid w:val="00705ACC"/>
    <w:rsid w:val="00706946"/>
    <w:rsid w:val="007073C7"/>
    <w:rsid w:val="0070752D"/>
    <w:rsid w:val="007075D1"/>
    <w:rsid w:val="00707C25"/>
    <w:rsid w:val="007145D4"/>
    <w:rsid w:val="00716110"/>
    <w:rsid w:val="0071678F"/>
    <w:rsid w:val="00716C4D"/>
    <w:rsid w:val="00716CA1"/>
    <w:rsid w:val="00717BDE"/>
    <w:rsid w:val="00720120"/>
    <w:rsid w:val="0072229B"/>
    <w:rsid w:val="00723E6E"/>
    <w:rsid w:val="007240BA"/>
    <w:rsid w:val="00724614"/>
    <w:rsid w:val="00724D98"/>
    <w:rsid w:val="0072769E"/>
    <w:rsid w:val="0072785B"/>
    <w:rsid w:val="0073018D"/>
    <w:rsid w:val="00730CE0"/>
    <w:rsid w:val="00730EF7"/>
    <w:rsid w:val="00731918"/>
    <w:rsid w:val="00732A7A"/>
    <w:rsid w:val="00733B72"/>
    <w:rsid w:val="0073402B"/>
    <w:rsid w:val="00734734"/>
    <w:rsid w:val="007349F3"/>
    <w:rsid w:val="007353C9"/>
    <w:rsid w:val="00736466"/>
    <w:rsid w:val="00744C0F"/>
    <w:rsid w:val="00746E37"/>
    <w:rsid w:val="00747680"/>
    <w:rsid w:val="00747BAA"/>
    <w:rsid w:val="0075025B"/>
    <w:rsid w:val="00751891"/>
    <w:rsid w:val="00751D6F"/>
    <w:rsid w:val="00752614"/>
    <w:rsid w:val="00755490"/>
    <w:rsid w:val="00757CF0"/>
    <w:rsid w:val="00760A75"/>
    <w:rsid w:val="0076159A"/>
    <w:rsid w:val="00761D18"/>
    <w:rsid w:val="00762F1A"/>
    <w:rsid w:val="007641E9"/>
    <w:rsid w:val="00765CFA"/>
    <w:rsid w:val="0077093B"/>
    <w:rsid w:val="007709BA"/>
    <w:rsid w:val="0077472F"/>
    <w:rsid w:val="00774F7E"/>
    <w:rsid w:val="007774EA"/>
    <w:rsid w:val="007801DB"/>
    <w:rsid w:val="00780ECF"/>
    <w:rsid w:val="0078277A"/>
    <w:rsid w:val="00782B89"/>
    <w:rsid w:val="007830FB"/>
    <w:rsid w:val="00783CC8"/>
    <w:rsid w:val="00786594"/>
    <w:rsid w:val="00790BB8"/>
    <w:rsid w:val="00792C5E"/>
    <w:rsid w:val="0079427E"/>
    <w:rsid w:val="00794A72"/>
    <w:rsid w:val="00797A98"/>
    <w:rsid w:val="00797AB0"/>
    <w:rsid w:val="007A105C"/>
    <w:rsid w:val="007A1ED9"/>
    <w:rsid w:val="007A1F23"/>
    <w:rsid w:val="007A2F18"/>
    <w:rsid w:val="007A5980"/>
    <w:rsid w:val="007A5B65"/>
    <w:rsid w:val="007A7B8A"/>
    <w:rsid w:val="007A7C92"/>
    <w:rsid w:val="007B1FD1"/>
    <w:rsid w:val="007B36FD"/>
    <w:rsid w:val="007B4C79"/>
    <w:rsid w:val="007B4C7B"/>
    <w:rsid w:val="007C1E08"/>
    <w:rsid w:val="007C35B1"/>
    <w:rsid w:val="007C3A64"/>
    <w:rsid w:val="007C59CC"/>
    <w:rsid w:val="007C6BB0"/>
    <w:rsid w:val="007D23F7"/>
    <w:rsid w:val="007D5774"/>
    <w:rsid w:val="007D61AF"/>
    <w:rsid w:val="007E100D"/>
    <w:rsid w:val="007E2CC4"/>
    <w:rsid w:val="007E362A"/>
    <w:rsid w:val="007E40F5"/>
    <w:rsid w:val="007E540D"/>
    <w:rsid w:val="007E6E8D"/>
    <w:rsid w:val="007E7943"/>
    <w:rsid w:val="007F2D39"/>
    <w:rsid w:val="007F3577"/>
    <w:rsid w:val="007F393D"/>
    <w:rsid w:val="007F5D6C"/>
    <w:rsid w:val="007F653C"/>
    <w:rsid w:val="007F7AF2"/>
    <w:rsid w:val="007F7BEB"/>
    <w:rsid w:val="007F7FCE"/>
    <w:rsid w:val="00801DCC"/>
    <w:rsid w:val="0080286A"/>
    <w:rsid w:val="00802A43"/>
    <w:rsid w:val="0080369A"/>
    <w:rsid w:val="00804F4D"/>
    <w:rsid w:val="00805253"/>
    <w:rsid w:val="008065E7"/>
    <w:rsid w:val="00806E42"/>
    <w:rsid w:val="00806EF5"/>
    <w:rsid w:val="008106E9"/>
    <w:rsid w:val="0081344A"/>
    <w:rsid w:val="0081367F"/>
    <w:rsid w:val="008161A1"/>
    <w:rsid w:val="00816DEE"/>
    <w:rsid w:val="008212B0"/>
    <w:rsid w:val="00822536"/>
    <w:rsid w:val="00824AF8"/>
    <w:rsid w:val="00825328"/>
    <w:rsid w:val="008264A5"/>
    <w:rsid w:val="00826B48"/>
    <w:rsid w:val="00827420"/>
    <w:rsid w:val="00827650"/>
    <w:rsid w:val="00827857"/>
    <w:rsid w:val="00830BC7"/>
    <w:rsid w:val="00830D1E"/>
    <w:rsid w:val="0083227D"/>
    <w:rsid w:val="00832449"/>
    <w:rsid w:val="00832A35"/>
    <w:rsid w:val="0083478E"/>
    <w:rsid w:val="00834EA5"/>
    <w:rsid w:val="00837982"/>
    <w:rsid w:val="00840C95"/>
    <w:rsid w:val="00840E56"/>
    <w:rsid w:val="008413DC"/>
    <w:rsid w:val="00842736"/>
    <w:rsid w:val="00842E0E"/>
    <w:rsid w:val="00843631"/>
    <w:rsid w:val="008468E5"/>
    <w:rsid w:val="0084734C"/>
    <w:rsid w:val="00847601"/>
    <w:rsid w:val="00850B35"/>
    <w:rsid w:val="00851A3F"/>
    <w:rsid w:val="008532B8"/>
    <w:rsid w:val="00855B4F"/>
    <w:rsid w:val="008606E7"/>
    <w:rsid w:val="00865371"/>
    <w:rsid w:val="00866439"/>
    <w:rsid w:val="008719A6"/>
    <w:rsid w:val="00871F5F"/>
    <w:rsid w:val="00872A99"/>
    <w:rsid w:val="00873CC4"/>
    <w:rsid w:val="00874844"/>
    <w:rsid w:val="00874C0A"/>
    <w:rsid w:val="00876607"/>
    <w:rsid w:val="00876669"/>
    <w:rsid w:val="00880876"/>
    <w:rsid w:val="00881023"/>
    <w:rsid w:val="00883E76"/>
    <w:rsid w:val="00885A1C"/>
    <w:rsid w:val="00885FA0"/>
    <w:rsid w:val="00887259"/>
    <w:rsid w:val="008900BE"/>
    <w:rsid w:val="0089171C"/>
    <w:rsid w:val="0089180C"/>
    <w:rsid w:val="0089198C"/>
    <w:rsid w:val="00891FE6"/>
    <w:rsid w:val="008921D9"/>
    <w:rsid w:val="00894EF1"/>
    <w:rsid w:val="00894FCF"/>
    <w:rsid w:val="0089732B"/>
    <w:rsid w:val="008A050F"/>
    <w:rsid w:val="008A0568"/>
    <w:rsid w:val="008A4D74"/>
    <w:rsid w:val="008A6399"/>
    <w:rsid w:val="008A6F7D"/>
    <w:rsid w:val="008A7841"/>
    <w:rsid w:val="008B1527"/>
    <w:rsid w:val="008B1711"/>
    <w:rsid w:val="008B2801"/>
    <w:rsid w:val="008B3492"/>
    <w:rsid w:val="008B65DF"/>
    <w:rsid w:val="008B7D6A"/>
    <w:rsid w:val="008C1B79"/>
    <w:rsid w:val="008C254D"/>
    <w:rsid w:val="008C42F6"/>
    <w:rsid w:val="008C4842"/>
    <w:rsid w:val="008C574C"/>
    <w:rsid w:val="008D5AE5"/>
    <w:rsid w:val="008D6850"/>
    <w:rsid w:val="008E125C"/>
    <w:rsid w:val="008E1894"/>
    <w:rsid w:val="008E50CF"/>
    <w:rsid w:val="008E5230"/>
    <w:rsid w:val="008E5CC4"/>
    <w:rsid w:val="008E797D"/>
    <w:rsid w:val="008F136D"/>
    <w:rsid w:val="00900DF2"/>
    <w:rsid w:val="00901330"/>
    <w:rsid w:val="00901918"/>
    <w:rsid w:val="009026CB"/>
    <w:rsid w:val="0090287A"/>
    <w:rsid w:val="0090434F"/>
    <w:rsid w:val="009104F8"/>
    <w:rsid w:val="0091077A"/>
    <w:rsid w:val="00910E16"/>
    <w:rsid w:val="00912250"/>
    <w:rsid w:val="00913621"/>
    <w:rsid w:val="00913999"/>
    <w:rsid w:val="0091427D"/>
    <w:rsid w:val="009159E2"/>
    <w:rsid w:val="00915A70"/>
    <w:rsid w:val="009163C5"/>
    <w:rsid w:val="009164F6"/>
    <w:rsid w:val="00917532"/>
    <w:rsid w:val="0092129D"/>
    <w:rsid w:val="00921549"/>
    <w:rsid w:val="00923232"/>
    <w:rsid w:val="00927877"/>
    <w:rsid w:val="00927B37"/>
    <w:rsid w:val="009303BF"/>
    <w:rsid w:val="009314AE"/>
    <w:rsid w:val="0093197F"/>
    <w:rsid w:val="00931F2C"/>
    <w:rsid w:val="0093355D"/>
    <w:rsid w:val="00934B59"/>
    <w:rsid w:val="00934BBF"/>
    <w:rsid w:val="00935E8A"/>
    <w:rsid w:val="00937F20"/>
    <w:rsid w:val="0094074B"/>
    <w:rsid w:val="00940F4E"/>
    <w:rsid w:val="0094198E"/>
    <w:rsid w:val="00942509"/>
    <w:rsid w:val="00942786"/>
    <w:rsid w:val="00943B52"/>
    <w:rsid w:val="009440B8"/>
    <w:rsid w:val="009455F7"/>
    <w:rsid w:val="0094755B"/>
    <w:rsid w:val="00947D53"/>
    <w:rsid w:val="0095485F"/>
    <w:rsid w:val="009571E8"/>
    <w:rsid w:val="009574F4"/>
    <w:rsid w:val="00961698"/>
    <w:rsid w:val="009634F4"/>
    <w:rsid w:val="00967706"/>
    <w:rsid w:val="00970251"/>
    <w:rsid w:val="0097076C"/>
    <w:rsid w:val="00971FFD"/>
    <w:rsid w:val="00972018"/>
    <w:rsid w:val="009730C7"/>
    <w:rsid w:val="00973421"/>
    <w:rsid w:val="00974BDF"/>
    <w:rsid w:val="00975F61"/>
    <w:rsid w:val="009763D5"/>
    <w:rsid w:val="00977139"/>
    <w:rsid w:val="009771F5"/>
    <w:rsid w:val="0098005A"/>
    <w:rsid w:val="009810E3"/>
    <w:rsid w:val="00981FAF"/>
    <w:rsid w:val="009835AC"/>
    <w:rsid w:val="00984795"/>
    <w:rsid w:val="00986F79"/>
    <w:rsid w:val="00987E72"/>
    <w:rsid w:val="009915CC"/>
    <w:rsid w:val="00992014"/>
    <w:rsid w:val="00992063"/>
    <w:rsid w:val="009948B1"/>
    <w:rsid w:val="00994A75"/>
    <w:rsid w:val="00994BC6"/>
    <w:rsid w:val="00995520"/>
    <w:rsid w:val="00996366"/>
    <w:rsid w:val="009963A7"/>
    <w:rsid w:val="009A2937"/>
    <w:rsid w:val="009A38FA"/>
    <w:rsid w:val="009A401F"/>
    <w:rsid w:val="009A52A7"/>
    <w:rsid w:val="009A5441"/>
    <w:rsid w:val="009A71FD"/>
    <w:rsid w:val="009B0060"/>
    <w:rsid w:val="009B1262"/>
    <w:rsid w:val="009B1962"/>
    <w:rsid w:val="009B3E72"/>
    <w:rsid w:val="009B7189"/>
    <w:rsid w:val="009C1456"/>
    <w:rsid w:val="009C230B"/>
    <w:rsid w:val="009C2963"/>
    <w:rsid w:val="009C3712"/>
    <w:rsid w:val="009C4969"/>
    <w:rsid w:val="009C6256"/>
    <w:rsid w:val="009C6C14"/>
    <w:rsid w:val="009C77F1"/>
    <w:rsid w:val="009D2D6E"/>
    <w:rsid w:val="009D4931"/>
    <w:rsid w:val="009D5BA7"/>
    <w:rsid w:val="009D75A6"/>
    <w:rsid w:val="009E10D8"/>
    <w:rsid w:val="009E1A76"/>
    <w:rsid w:val="009E1F5A"/>
    <w:rsid w:val="009E20C0"/>
    <w:rsid w:val="009E4466"/>
    <w:rsid w:val="009E46FF"/>
    <w:rsid w:val="009E4888"/>
    <w:rsid w:val="009E5155"/>
    <w:rsid w:val="009E60FD"/>
    <w:rsid w:val="009E6D50"/>
    <w:rsid w:val="009E6D73"/>
    <w:rsid w:val="009F0225"/>
    <w:rsid w:val="009F0493"/>
    <w:rsid w:val="009F13F9"/>
    <w:rsid w:val="009F26E7"/>
    <w:rsid w:val="009F2D7F"/>
    <w:rsid w:val="009F3B22"/>
    <w:rsid w:val="009F3BE8"/>
    <w:rsid w:val="009F3DD5"/>
    <w:rsid w:val="009F4C58"/>
    <w:rsid w:val="00A02310"/>
    <w:rsid w:val="00A04F25"/>
    <w:rsid w:val="00A07EAB"/>
    <w:rsid w:val="00A110ED"/>
    <w:rsid w:val="00A133B1"/>
    <w:rsid w:val="00A14900"/>
    <w:rsid w:val="00A14FEF"/>
    <w:rsid w:val="00A1561F"/>
    <w:rsid w:val="00A1635E"/>
    <w:rsid w:val="00A16C1B"/>
    <w:rsid w:val="00A16F3D"/>
    <w:rsid w:val="00A20735"/>
    <w:rsid w:val="00A20FD2"/>
    <w:rsid w:val="00A21BA1"/>
    <w:rsid w:val="00A237B3"/>
    <w:rsid w:val="00A243E5"/>
    <w:rsid w:val="00A24B35"/>
    <w:rsid w:val="00A24D66"/>
    <w:rsid w:val="00A3011C"/>
    <w:rsid w:val="00A30E13"/>
    <w:rsid w:val="00A32C4C"/>
    <w:rsid w:val="00A33F47"/>
    <w:rsid w:val="00A34DBF"/>
    <w:rsid w:val="00A35737"/>
    <w:rsid w:val="00A360D4"/>
    <w:rsid w:val="00A36733"/>
    <w:rsid w:val="00A37A07"/>
    <w:rsid w:val="00A40467"/>
    <w:rsid w:val="00A40FC9"/>
    <w:rsid w:val="00A41ED9"/>
    <w:rsid w:val="00A42423"/>
    <w:rsid w:val="00A4458C"/>
    <w:rsid w:val="00A44A12"/>
    <w:rsid w:val="00A44EB4"/>
    <w:rsid w:val="00A4590E"/>
    <w:rsid w:val="00A4644A"/>
    <w:rsid w:val="00A46DF9"/>
    <w:rsid w:val="00A470BD"/>
    <w:rsid w:val="00A475F8"/>
    <w:rsid w:val="00A5376E"/>
    <w:rsid w:val="00A54AF6"/>
    <w:rsid w:val="00A551E2"/>
    <w:rsid w:val="00A55575"/>
    <w:rsid w:val="00A55734"/>
    <w:rsid w:val="00A5660D"/>
    <w:rsid w:val="00A57204"/>
    <w:rsid w:val="00A5757B"/>
    <w:rsid w:val="00A6019D"/>
    <w:rsid w:val="00A602E8"/>
    <w:rsid w:val="00A6031D"/>
    <w:rsid w:val="00A6147B"/>
    <w:rsid w:val="00A61E41"/>
    <w:rsid w:val="00A627FD"/>
    <w:rsid w:val="00A63062"/>
    <w:rsid w:val="00A64EF3"/>
    <w:rsid w:val="00A653DD"/>
    <w:rsid w:val="00A668F4"/>
    <w:rsid w:val="00A66F17"/>
    <w:rsid w:val="00A70F1C"/>
    <w:rsid w:val="00A7168D"/>
    <w:rsid w:val="00A72F09"/>
    <w:rsid w:val="00A73146"/>
    <w:rsid w:val="00A749DF"/>
    <w:rsid w:val="00A81F7A"/>
    <w:rsid w:val="00A82947"/>
    <w:rsid w:val="00A857F4"/>
    <w:rsid w:val="00A85C91"/>
    <w:rsid w:val="00A86F41"/>
    <w:rsid w:val="00A8777B"/>
    <w:rsid w:val="00A914E7"/>
    <w:rsid w:val="00A92473"/>
    <w:rsid w:val="00A92A00"/>
    <w:rsid w:val="00A92C80"/>
    <w:rsid w:val="00A95369"/>
    <w:rsid w:val="00A95A37"/>
    <w:rsid w:val="00A96BF7"/>
    <w:rsid w:val="00A9749D"/>
    <w:rsid w:val="00AA10F3"/>
    <w:rsid w:val="00AA1FD4"/>
    <w:rsid w:val="00AA31B6"/>
    <w:rsid w:val="00AA4904"/>
    <w:rsid w:val="00AA54CF"/>
    <w:rsid w:val="00AA6FBD"/>
    <w:rsid w:val="00AB1DB0"/>
    <w:rsid w:val="00AB1F6E"/>
    <w:rsid w:val="00AB4CB3"/>
    <w:rsid w:val="00AB7CF0"/>
    <w:rsid w:val="00AC20AC"/>
    <w:rsid w:val="00AC2EBC"/>
    <w:rsid w:val="00AC3240"/>
    <w:rsid w:val="00AC4664"/>
    <w:rsid w:val="00AC557F"/>
    <w:rsid w:val="00AC6116"/>
    <w:rsid w:val="00AC6869"/>
    <w:rsid w:val="00AC6B65"/>
    <w:rsid w:val="00AD18DC"/>
    <w:rsid w:val="00AD204E"/>
    <w:rsid w:val="00AD2D12"/>
    <w:rsid w:val="00AD58F0"/>
    <w:rsid w:val="00AD5C9B"/>
    <w:rsid w:val="00AD68BD"/>
    <w:rsid w:val="00AD6B28"/>
    <w:rsid w:val="00AD71D4"/>
    <w:rsid w:val="00AE3112"/>
    <w:rsid w:val="00AE31C8"/>
    <w:rsid w:val="00AE59B8"/>
    <w:rsid w:val="00AE5EAF"/>
    <w:rsid w:val="00AE7505"/>
    <w:rsid w:val="00AF0876"/>
    <w:rsid w:val="00AF131D"/>
    <w:rsid w:val="00AF5148"/>
    <w:rsid w:val="00AF5595"/>
    <w:rsid w:val="00AF7396"/>
    <w:rsid w:val="00AF76D0"/>
    <w:rsid w:val="00B01809"/>
    <w:rsid w:val="00B02E22"/>
    <w:rsid w:val="00B03052"/>
    <w:rsid w:val="00B04640"/>
    <w:rsid w:val="00B04F97"/>
    <w:rsid w:val="00B066A4"/>
    <w:rsid w:val="00B10896"/>
    <w:rsid w:val="00B118FE"/>
    <w:rsid w:val="00B12758"/>
    <w:rsid w:val="00B13B67"/>
    <w:rsid w:val="00B16241"/>
    <w:rsid w:val="00B168EF"/>
    <w:rsid w:val="00B20246"/>
    <w:rsid w:val="00B228A5"/>
    <w:rsid w:val="00B22A26"/>
    <w:rsid w:val="00B22DEE"/>
    <w:rsid w:val="00B23224"/>
    <w:rsid w:val="00B23CEF"/>
    <w:rsid w:val="00B243BC"/>
    <w:rsid w:val="00B24BBE"/>
    <w:rsid w:val="00B26362"/>
    <w:rsid w:val="00B26CDB"/>
    <w:rsid w:val="00B3005A"/>
    <w:rsid w:val="00B311FF"/>
    <w:rsid w:val="00B317EF"/>
    <w:rsid w:val="00B34F0C"/>
    <w:rsid w:val="00B35C27"/>
    <w:rsid w:val="00B408C6"/>
    <w:rsid w:val="00B408FE"/>
    <w:rsid w:val="00B416D9"/>
    <w:rsid w:val="00B417B5"/>
    <w:rsid w:val="00B42012"/>
    <w:rsid w:val="00B43753"/>
    <w:rsid w:val="00B45553"/>
    <w:rsid w:val="00B4580E"/>
    <w:rsid w:val="00B46058"/>
    <w:rsid w:val="00B46F6F"/>
    <w:rsid w:val="00B47E23"/>
    <w:rsid w:val="00B50B9B"/>
    <w:rsid w:val="00B5546E"/>
    <w:rsid w:val="00B55C7D"/>
    <w:rsid w:val="00B607BF"/>
    <w:rsid w:val="00B60845"/>
    <w:rsid w:val="00B60AC8"/>
    <w:rsid w:val="00B61F02"/>
    <w:rsid w:val="00B623EB"/>
    <w:rsid w:val="00B63D8F"/>
    <w:rsid w:val="00B66813"/>
    <w:rsid w:val="00B7171E"/>
    <w:rsid w:val="00B725E6"/>
    <w:rsid w:val="00B7407B"/>
    <w:rsid w:val="00B7494A"/>
    <w:rsid w:val="00B80F75"/>
    <w:rsid w:val="00B8227B"/>
    <w:rsid w:val="00B864EC"/>
    <w:rsid w:val="00B86A00"/>
    <w:rsid w:val="00B8719F"/>
    <w:rsid w:val="00B87CAE"/>
    <w:rsid w:val="00B90D23"/>
    <w:rsid w:val="00B9146E"/>
    <w:rsid w:val="00B9178E"/>
    <w:rsid w:val="00B9370B"/>
    <w:rsid w:val="00B94CDD"/>
    <w:rsid w:val="00B95B4D"/>
    <w:rsid w:val="00B95D13"/>
    <w:rsid w:val="00BA08A6"/>
    <w:rsid w:val="00BA0BAA"/>
    <w:rsid w:val="00BA1A5C"/>
    <w:rsid w:val="00BA21E9"/>
    <w:rsid w:val="00BA2783"/>
    <w:rsid w:val="00BA4F3E"/>
    <w:rsid w:val="00BB0E20"/>
    <w:rsid w:val="00BB2872"/>
    <w:rsid w:val="00BB2BC0"/>
    <w:rsid w:val="00BB2CCD"/>
    <w:rsid w:val="00BB364B"/>
    <w:rsid w:val="00BB6A3F"/>
    <w:rsid w:val="00BC0E7A"/>
    <w:rsid w:val="00BC25B6"/>
    <w:rsid w:val="00BC2EDF"/>
    <w:rsid w:val="00BC392A"/>
    <w:rsid w:val="00BC79AB"/>
    <w:rsid w:val="00BC7B99"/>
    <w:rsid w:val="00BD1F44"/>
    <w:rsid w:val="00BD2D7A"/>
    <w:rsid w:val="00BD5846"/>
    <w:rsid w:val="00BD6239"/>
    <w:rsid w:val="00BD624F"/>
    <w:rsid w:val="00BE0393"/>
    <w:rsid w:val="00BE0DE0"/>
    <w:rsid w:val="00BE4000"/>
    <w:rsid w:val="00BE4E27"/>
    <w:rsid w:val="00BF1A09"/>
    <w:rsid w:val="00BF5955"/>
    <w:rsid w:val="00BF5D78"/>
    <w:rsid w:val="00BF67B8"/>
    <w:rsid w:val="00C0099D"/>
    <w:rsid w:val="00C00A2C"/>
    <w:rsid w:val="00C037FF"/>
    <w:rsid w:val="00C03B1C"/>
    <w:rsid w:val="00C03D38"/>
    <w:rsid w:val="00C03FBF"/>
    <w:rsid w:val="00C07EE7"/>
    <w:rsid w:val="00C102DF"/>
    <w:rsid w:val="00C10E62"/>
    <w:rsid w:val="00C116D4"/>
    <w:rsid w:val="00C12290"/>
    <w:rsid w:val="00C1239E"/>
    <w:rsid w:val="00C1289F"/>
    <w:rsid w:val="00C12A31"/>
    <w:rsid w:val="00C12A6F"/>
    <w:rsid w:val="00C12D7B"/>
    <w:rsid w:val="00C151F8"/>
    <w:rsid w:val="00C16463"/>
    <w:rsid w:val="00C16D2A"/>
    <w:rsid w:val="00C17383"/>
    <w:rsid w:val="00C17C5B"/>
    <w:rsid w:val="00C20BC0"/>
    <w:rsid w:val="00C22A0B"/>
    <w:rsid w:val="00C230D6"/>
    <w:rsid w:val="00C2542D"/>
    <w:rsid w:val="00C261D9"/>
    <w:rsid w:val="00C27041"/>
    <w:rsid w:val="00C27FA5"/>
    <w:rsid w:val="00C30497"/>
    <w:rsid w:val="00C305EF"/>
    <w:rsid w:val="00C31414"/>
    <w:rsid w:val="00C33619"/>
    <w:rsid w:val="00C347D3"/>
    <w:rsid w:val="00C35AB9"/>
    <w:rsid w:val="00C37C3B"/>
    <w:rsid w:val="00C44F40"/>
    <w:rsid w:val="00C45F4A"/>
    <w:rsid w:val="00C51A28"/>
    <w:rsid w:val="00C54B0B"/>
    <w:rsid w:val="00C54C0A"/>
    <w:rsid w:val="00C57A68"/>
    <w:rsid w:val="00C6058F"/>
    <w:rsid w:val="00C62096"/>
    <w:rsid w:val="00C62C5E"/>
    <w:rsid w:val="00C64D6B"/>
    <w:rsid w:val="00C66732"/>
    <w:rsid w:val="00C67977"/>
    <w:rsid w:val="00C67BCC"/>
    <w:rsid w:val="00C7374A"/>
    <w:rsid w:val="00C74186"/>
    <w:rsid w:val="00C759C9"/>
    <w:rsid w:val="00C80EB6"/>
    <w:rsid w:val="00C818D8"/>
    <w:rsid w:val="00C83BA2"/>
    <w:rsid w:val="00C847D2"/>
    <w:rsid w:val="00C85A1D"/>
    <w:rsid w:val="00C87567"/>
    <w:rsid w:val="00C90C30"/>
    <w:rsid w:val="00C91741"/>
    <w:rsid w:val="00C932F2"/>
    <w:rsid w:val="00C9404E"/>
    <w:rsid w:val="00C9687F"/>
    <w:rsid w:val="00C97601"/>
    <w:rsid w:val="00CA03EF"/>
    <w:rsid w:val="00CA0435"/>
    <w:rsid w:val="00CA0CC7"/>
    <w:rsid w:val="00CA0FFB"/>
    <w:rsid w:val="00CA1D3B"/>
    <w:rsid w:val="00CA1E2A"/>
    <w:rsid w:val="00CA2CDC"/>
    <w:rsid w:val="00CA404A"/>
    <w:rsid w:val="00CA5515"/>
    <w:rsid w:val="00CA6C68"/>
    <w:rsid w:val="00CA6C9E"/>
    <w:rsid w:val="00CA75F9"/>
    <w:rsid w:val="00CB09A6"/>
    <w:rsid w:val="00CB10B2"/>
    <w:rsid w:val="00CB12D6"/>
    <w:rsid w:val="00CB13B4"/>
    <w:rsid w:val="00CB16A7"/>
    <w:rsid w:val="00CB3DA1"/>
    <w:rsid w:val="00CB439F"/>
    <w:rsid w:val="00CB4EC7"/>
    <w:rsid w:val="00CB5E11"/>
    <w:rsid w:val="00CB6AA8"/>
    <w:rsid w:val="00CB7D9A"/>
    <w:rsid w:val="00CC0456"/>
    <w:rsid w:val="00CC3655"/>
    <w:rsid w:val="00CC3E45"/>
    <w:rsid w:val="00CC672D"/>
    <w:rsid w:val="00CC74AE"/>
    <w:rsid w:val="00CC77AC"/>
    <w:rsid w:val="00CD0627"/>
    <w:rsid w:val="00CD217A"/>
    <w:rsid w:val="00CD385E"/>
    <w:rsid w:val="00CD41F4"/>
    <w:rsid w:val="00CD4D45"/>
    <w:rsid w:val="00CD5A42"/>
    <w:rsid w:val="00CD6803"/>
    <w:rsid w:val="00CD69AC"/>
    <w:rsid w:val="00CE0DC4"/>
    <w:rsid w:val="00CE41A3"/>
    <w:rsid w:val="00CE4F02"/>
    <w:rsid w:val="00CE58E9"/>
    <w:rsid w:val="00CF0292"/>
    <w:rsid w:val="00CF0DA0"/>
    <w:rsid w:val="00CF55FA"/>
    <w:rsid w:val="00CF576E"/>
    <w:rsid w:val="00CF7F1D"/>
    <w:rsid w:val="00D00307"/>
    <w:rsid w:val="00D02042"/>
    <w:rsid w:val="00D03ABD"/>
    <w:rsid w:val="00D04B3F"/>
    <w:rsid w:val="00D04B5E"/>
    <w:rsid w:val="00D05132"/>
    <w:rsid w:val="00D0546E"/>
    <w:rsid w:val="00D0612A"/>
    <w:rsid w:val="00D06F5E"/>
    <w:rsid w:val="00D11F70"/>
    <w:rsid w:val="00D132E8"/>
    <w:rsid w:val="00D16739"/>
    <w:rsid w:val="00D16C86"/>
    <w:rsid w:val="00D1766A"/>
    <w:rsid w:val="00D20B1A"/>
    <w:rsid w:val="00D21807"/>
    <w:rsid w:val="00D2226C"/>
    <w:rsid w:val="00D25F16"/>
    <w:rsid w:val="00D26F9D"/>
    <w:rsid w:val="00D33446"/>
    <w:rsid w:val="00D33D5C"/>
    <w:rsid w:val="00D347B1"/>
    <w:rsid w:val="00D34A9C"/>
    <w:rsid w:val="00D35C3E"/>
    <w:rsid w:val="00D36FF6"/>
    <w:rsid w:val="00D401F5"/>
    <w:rsid w:val="00D416EC"/>
    <w:rsid w:val="00D419B7"/>
    <w:rsid w:val="00D41EFF"/>
    <w:rsid w:val="00D43B14"/>
    <w:rsid w:val="00D44479"/>
    <w:rsid w:val="00D44802"/>
    <w:rsid w:val="00D44A5A"/>
    <w:rsid w:val="00D44BBB"/>
    <w:rsid w:val="00D45BEA"/>
    <w:rsid w:val="00D47797"/>
    <w:rsid w:val="00D526EE"/>
    <w:rsid w:val="00D52D5D"/>
    <w:rsid w:val="00D530C7"/>
    <w:rsid w:val="00D53E72"/>
    <w:rsid w:val="00D54D82"/>
    <w:rsid w:val="00D573F6"/>
    <w:rsid w:val="00D6015C"/>
    <w:rsid w:val="00D61EFE"/>
    <w:rsid w:val="00D630A8"/>
    <w:rsid w:val="00D641F8"/>
    <w:rsid w:val="00D64284"/>
    <w:rsid w:val="00D64F44"/>
    <w:rsid w:val="00D70C18"/>
    <w:rsid w:val="00D7188D"/>
    <w:rsid w:val="00D739BD"/>
    <w:rsid w:val="00D75D8D"/>
    <w:rsid w:val="00D76D8A"/>
    <w:rsid w:val="00D76ED1"/>
    <w:rsid w:val="00D77738"/>
    <w:rsid w:val="00D778CF"/>
    <w:rsid w:val="00D779DD"/>
    <w:rsid w:val="00D80722"/>
    <w:rsid w:val="00D816A6"/>
    <w:rsid w:val="00D835AF"/>
    <w:rsid w:val="00D86428"/>
    <w:rsid w:val="00D86E24"/>
    <w:rsid w:val="00D9035F"/>
    <w:rsid w:val="00D90558"/>
    <w:rsid w:val="00D90579"/>
    <w:rsid w:val="00D9060E"/>
    <w:rsid w:val="00D922BE"/>
    <w:rsid w:val="00D95142"/>
    <w:rsid w:val="00D95376"/>
    <w:rsid w:val="00D95BBC"/>
    <w:rsid w:val="00D95BCB"/>
    <w:rsid w:val="00D96E5A"/>
    <w:rsid w:val="00D97644"/>
    <w:rsid w:val="00D97F11"/>
    <w:rsid w:val="00DA1B51"/>
    <w:rsid w:val="00DA604A"/>
    <w:rsid w:val="00DA64F8"/>
    <w:rsid w:val="00DA66A0"/>
    <w:rsid w:val="00DA727C"/>
    <w:rsid w:val="00DA787F"/>
    <w:rsid w:val="00DA7A2B"/>
    <w:rsid w:val="00DA7F53"/>
    <w:rsid w:val="00DB1F55"/>
    <w:rsid w:val="00DB290F"/>
    <w:rsid w:val="00DB30A8"/>
    <w:rsid w:val="00DC0AB7"/>
    <w:rsid w:val="00DC29A5"/>
    <w:rsid w:val="00DC2A4B"/>
    <w:rsid w:val="00DC4FCC"/>
    <w:rsid w:val="00DC5980"/>
    <w:rsid w:val="00DC6499"/>
    <w:rsid w:val="00DC7199"/>
    <w:rsid w:val="00DC7FBD"/>
    <w:rsid w:val="00DC7FDF"/>
    <w:rsid w:val="00DD11E8"/>
    <w:rsid w:val="00DD170F"/>
    <w:rsid w:val="00DD2ACE"/>
    <w:rsid w:val="00DD324D"/>
    <w:rsid w:val="00DD450D"/>
    <w:rsid w:val="00DD523E"/>
    <w:rsid w:val="00DD54FD"/>
    <w:rsid w:val="00DD765D"/>
    <w:rsid w:val="00DE039F"/>
    <w:rsid w:val="00DE7B5F"/>
    <w:rsid w:val="00DF0F1F"/>
    <w:rsid w:val="00DF2357"/>
    <w:rsid w:val="00DF2FE0"/>
    <w:rsid w:val="00E03D68"/>
    <w:rsid w:val="00E051CE"/>
    <w:rsid w:val="00E05D99"/>
    <w:rsid w:val="00E114D0"/>
    <w:rsid w:val="00E118E8"/>
    <w:rsid w:val="00E12E44"/>
    <w:rsid w:val="00E1300F"/>
    <w:rsid w:val="00E13F87"/>
    <w:rsid w:val="00E13FE7"/>
    <w:rsid w:val="00E1461F"/>
    <w:rsid w:val="00E212B8"/>
    <w:rsid w:val="00E218DE"/>
    <w:rsid w:val="00E22741"/>
    <w:rsid w:val="00E22B76"/>
    <w:rsid w:val="00E23107"/>
    <w:rsid w:val="00E241E3"/>
    <w:rsid w:val="00E25663"/>
    <w:rsid w:val="00E279CE"/>
    <w:rsid w:val="00E30A8C"/>
    <w:rsid w:val="00E3128F"/>
    <w:rsid w:val="00E31AD0"/>
    <w:rsid w:val="00E32F7F"/>
    <w:rsid w:val="00E33BAD"/>
    <w:rsid w:val="00E34690"/>
    <w:rsid w:val="00E35827"/>
    <w:rsid w:val="00E362DC"/>
    <w:rsid w:val="00E3675C"/>
    <w:rsid w:val="00E370E6"/>
    <w:rsid w:val="00E37E34"/>
    <w:rsid w:val="00E42CCB"/>
    <w:rsid w:val="00E44005"/>
    <w:rsid w:val="00E440BA"/>
    <w:rsid w:val="00E44AF7"/>
    <w:rsid w:val="00E4636A"/>
    <w:rsid w:val="00E528BD"/>
    <w:rsid w:val="00E5522B"/>
    <w:rsid w:val="00E55306"/>
    <w:rsid w:val="00E60435"/>
    <w:rsid w:val="00E63B14"/>
    <w:rsid w:val="00E65806"/>
    <w:rsid w:val="00E662F6"/>
    <w:rsid w:val="00E66D79"/>
    <w:rsid w:val="00E72B4F"/>
    <w:rsid w:val="00E74213"/>
    <w:rsid w:val="00E752F2"/>
    <w:rsid w:val="00E7533B"/>
    <w:rsid w:val="00E75A40"/>
    <w:rsid w:val="00E75B2B"/>
    <w:rsid w:val="00E779F6"/>
    <w:rsid w:val="00E805F9"/>
    <w:rsid w:val="00E8082D"/>
    <w:rsid w:val="00E814D8"/>
    <w:rsid w:val="00E8187B"/>
    <w:rsid w:val="00E81FF8"/>
    <w:rsid w:val="00E82801"/>
    <w:rsid w:val="00E82D6A"/>
    <w:rsid w:val="00E84E23"/>
    <w:rsid w:val="00E84EF3"/>
    <w:rsid w:val="00E876C2"/>
    <w:rsid w:val="00E90805"/>
    <w:rsid w:val="00E934DA"/>
    <w:rsid w:val="00E95734"/>
    <w:rsid w:val="00E97CA7"/>
    <w:rsid w:val="00EA1148"/>
    <w:rsid w:val="00EA274E"/>
    <w:rsid w:val="00EA5D24"/>
    <w:rsid w:val="00EA6E29"/>
    <w:rsid w:val="00EB0306"/>
    <w:rsid w:val="00EB4E7E"/>
    <w:rsid w:val="00EB52C7"/>
    <w:rsid w:val="00EB6582"/>
    <w:rsid w:val="00EB711F"/>
    <w:rsid w:val="00EC001B"/>
    <w:rsid w:val="00EC0D03"/>
    <w:rsid w:val="00EC133B"/>
    <w:rsid w:val="00EC2775"/>
    <w:rsid w:val="00EC30A4"/>
    <w:rsid w:val="00EC34D0"/>
    <w:rsid w:val="00EC358B"/>
    <w:rsid w:val="00EC3E9F"/>
    <w:rsid w:val="00EC4247"/>
    <w:rsid w:val="00EC666B"/>
    <w:rsid w:val="00EC74C3"/>
    <w:rsid w:val="00ED1DF5"/>
    <w:rsid w:val="00ED2B8F"/>
    <w:rsid w:val="00ED3D8E"/>
    <w:rsid w:val="00ED438C"/>
    <w:rsid w:val="00ED73D5"/>
    <w:rsid w:val="00EE22B4"/>
    <w:rsid w:val="00EE46AB"/>
    <w:rsid w:val="00EE4FAA"/>
    <w:rsid w:val="00EE5D01"/>
    <w:rsid w:val="00EE69EB"/>
    <w:rsid w:val="00EF1284"/>
    <w:rsid w:val="00EF3AD1"/>
    <w:rsid w:val="00EF3FF5"/>
    <w:rsid w:val="00EF7B66"/>
    <w:rsid w:val="00F01869"/>
    <w:rsid w:val="00F04484"/>
    <w:rsid w:val="00F07741"/>
    <w:rsid w:val="00F10A69"/>
    <w:rsid w:val="00F112E5"/>
    <w:rsid w:val="00F12A6F"/>
    <w:rsid w:val="00F13F81"/>
    <w:rsid w:val="00F15C78"/>
    <w:rsid w:val="00F16E29"/>
    <w:rsid w:val="00F20918"/>
    <w:rsid w:val="00F20A4B"/>
    <w:rsid w:val="00F21183"/>
    <w:rsid w:val="00F2248B"/>
    <w:rsid w:val="00F23F80"/>
    <w:rsid w:val="00F24E8B"/>
    <w:rsid w:val="00F25A76"/>
    <w:rsid w:val="00F26BE3"/>
    <w:rsid w:val="00F2708C"/>
    <w:rsid w:val="00F271BD"/>
    <w:rsid w:val="00F3274E"/>
    <w:rsid w:val="00F32A0E"/>
    <w:rsid w:val="00F32ABB"/>
    <w:rsid w:val="00F33B15"/>
    <w:rsid w:val="00F37FD9"/>
    <w:rsid w:val="00F41091"/>
    <w:rsid w:val="00F419B7"/>
    <w:rsid w:val="00F45FC8"/>
    <w:rsid w:val="00F46B35"/>
    <w:rsid w:val="00F47D6A"/>
    <w:rsid w:val="00F504DE"/>
    <w:rsid w:val="00F50625"/>
    <w:rsid w:val="00F50B44"/>
    <w:rsid w:val="00F5117E"/>
    <w:rsid w:val="00F534CA"/>
    <w:rsid w:val="00F53BA6"/>
    <w:rsid w:val="00F540B6"/>
    <w:rsid w:val="00F55138"/>
    <w:rsid w:val="00F57324"/>
    <w:rsid w:val="00F60431"/>
    <w:rsid w:val="00F60B01"/>
    <w:rsid w:val="00F64A37"/>
    <w:rsid w:val="00F65AD6"/>
    <w:rsid w:val="00F667EA"/>
    <w:rsid w:val="00F6719F"/>
    <w:rsid w:val="00F70275"/>
    <w:rsid w:val="00F719BE"/>
    <w:rsid w:val="00F7222B"/>
    <w:rsid w:val="00F7358A"/>
    <w:rsid w:val="00F76939"/>
    <w:rsid w:val="00F76FF5"/>
    <w:rsid w:val="00F80730"/>
    <w:rsid w:val="00F80A8E"/>
    <w:rsid w:val="00F8122D"/>
    <w:rsid w:val="00F81736"/>
    <w:rsid w:val="00F81986"/>
    <w:rsid w:val="00F81B94"/>
    <w:rsid w:val="00F921CF"/>
    <w:rsid w:val="00F926DE"/>
    <w:rsid w:val="00F95BB1"/>
    <w:rsid w:val="00FA1D03"/>
    <w:rsid w:val="00FA2502"/>
    <w:rsid w:val="00FA3A14"/>
    <w:rsid w:val="00FA423A"/>
    <w:rsid w:val="00FA7A78"/>
    <w:rsid w:val="00FB166C"/>
    <w:rsid w:val="00FB1B55"/>
    <w:rsid w:val="00FB3318"/>
    <w:rsid w:val="00FC11C5"/>
    <w:rsid w:val="00FC1300"/>
    <w:rsid w:val="00FC1CA6"/>
    <w:rsid w:val="00FC2129"/>
    <w:rsid w:val="00FC29C9"/>
    <w:rsid w:val="00FC3E38"/>
    <w:rsid w:val="00FC54B0"/>
    <w:rsid w:val="00FC56CE"/>
    <w:rsid w:val="00FC5AC9"/>
    <w:rsid w:val="00FD12B6"/>
    <w:rsid w:val="00FD1ABE"/>
    <w:rsid w:val="00FD356F"/>
    <w:rsid w:val="00FD5337"/>
    <w:rsid w:val="00FD5D5E"/>
    <w:rsid w:val="00FD7950"/>
    <w:rsid w:val="00FD7B65"/>
    <w:rsid w:val="00FD7E2D"/>
    <w:rsid w:val="00FE109C"/>
    <w:rsid w:val="00FE2C25"/>
    <w:rsid w:val="00FE2E31"/>
    <w:rsid w:val="00FE3171"/>
    <w:rsid w:val="00FE6738"/>
    <w:rsid w:val="00FF4C8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A7D8A29"/>
  <w15:docId w15:val="{4FB4932A-C104-4EC3-83B9-43F6ACAF2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/>
    <w:lsdException w:name="heading 5" w:semiHidden="1" w:unhideWhenUsed="1"/>
    <w:lsdException w:name="heading 6" w:semiHidden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uiPriority="34" w:qFormat="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semiHidden/>
    <w:qFormat/>
    <w:rsid w:val="006C118E"/>
    <w:pPr>
      <w:spacing w:before="120" w:line="276" w:lineRule="auto"/>
    </w:pPr>
    <w:rPr>
      <w:rFonts w:ascii="Calibri" w:eastAsia="MS Mincho" w:hAnsi="Calibri" w:cs="Arial"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rsid w:val="00C22A0B"/>
    <w:pPr>
      <w:widowControl w:val="0"/>
      <w:tabs>
        <w:tab w:val="left" w:pos="5387"/>
      </w:tabs>
      <w:autoSpaceDE w:val="0"/>
      <w:autoSpaceDN w:val="0"/>
      <w:adjustRightInd w:val="0"/>
      <w:spacing w:before="200" w:after="60" w:line="240" w:lineRule="auto"/>
      <w:ind w:left="709"/>
      <w:outlineLvl w:val="0"/>
    </w:pPr>
    <w:rPr>
      <w:rFonts w:ascii="Arial" w:hAnsi="Arial"/>
      <w:b/>
      <w:bCs/>
      <w:noProof/>
      <w:color w:val="FFFFFF"/>
      <w:sz w:val="32"/>
      <w:szCs w:val="34"/>
      <w:lang w:eastAsia="en-NZ"/>
    </w:rPr>
  </w:style>
  <w:style w:type="paragraph" w:styleId="Heading2">
    <w:name w:val="heading 2"/>
    <w:basedOn w:val="Normal"/>
    <w:next w:val="Normal"/>
    <w:link w:val="Heading2Char"/>
    <w:uiPriority w:val="5"/>
    <w:qFormat/>
    <w:rsid w:val="00DD324D"/>
    <w:pPr>
      <w:keepNext/>
      <w:autoSpaceDE w:val="0"/>
      <w:autoSpaceDN w:val="0"/>
      <w:adjustRightInd w:val="0"/>
      <w:spacing w:before="200" w:line="260" w:lineRule="exact"/>
      <w:outlineLvl w:val="1"/>
    </w:pPr>
    <w:rPr>
      <w:rFonts w:ascii="Arial" w:hAnsi="Arial"/>
      <w:b/>
      <w:bCs/>
      <w:color w:val="00344D"/>
      <w:spacing w:val="-3"/>
      <w:position w:val="1"/>
      <w:sz w:val="26"/>
      <w:szCs w:val="30"/>
    </w:rPr>
  </w:style>
  <w:style w:type="paragraph" w:styleId="Heading3">
    <w:name w:val="heading 3"/>
    <w:basedOn w:val="TSMtext"/>
    <w:next w:val="TSTtxt3pt"/>
    <w:link w:val="Heading3Char"/>
    <w:uiPriority w:val="6"/>
    <w:qFormat/>
    <w:rsid w:val="00E37E34"/>
    <w:pPr>
      <w:keepNext/>
      <w:outlineLvl w:val="2"/>
    </w:pPr>
    <w:rPr>
      <w:b/>
      <w:szCs w:val="17"/>
    </w:rPr>
  </w:style>
  <w:style w:type="paragraph" w:styleId="Heading4">
    <w:name w:val="heading 4"/>
    <w:basedOn w:val="Normal"/>
    <w:next w:val="TSTtxt3pt"/>
    <w:link w:val="Heading4Char"/>
    <w:semiHidden/>
    <w:rsid w:val="00C12A31"/>
    <w:pPr>
      <w:ind w:left="113"/>
      <w:outlineLvl w:val="3"/>
    </w:pPr>
    <w:rPr>
      <w:b/>
      <w:sz w:val="17"/>
      <w:szCs w:val="17"/>
    </w:rPr>
  </w:style>
  <w:style w:type="paragraph" w:styleId="Heading5">
    <w:name w:val="heading 5"/>
    <w:basedOn w:val="Normal"/>
    <w:next w:val="Normal"/>
    <w:link w:val="Heading5Char"/>
    <w:semiHidden/>
    <w:rsid w:val="008065E7"/>
    <w:p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33B7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SMbullets">
    <w:name w:val="TSM  bullets"/>
    <w:basedOn w:val="Normal"/>
    <w:link w:val="TSMbulletsChar"/>
    <w:semiHidden/>
    <w:rsid w:val="00CD0627"/>
    <w:pPr>
      <w:spacing w:before="60" w:after="60" w:line="240" w:lineRule="auto"/>
      <w:ind w:left="340" w:hanging="340"/>
    </w:pPr>
    <w:rPr>
      <w:rFonts w:eastAsia="Cambria" w:cs="Times New Roman"/>
      <w:szCs w:val="20"/>
      <w:shd w:val="clear" w:color="auto" w:fill="FFFFFF"/>
    </w:rPr>
  </w:style>
  <w:style w:type="paragraph" w:customStyle="1" w:styleId="TSMtext">
    <w:name w:val="TSM text"/>
    <w:basedOn w:val="Normal"/>
    <w:link w:val="TSMtextChar"/>
    <w:uiPriority w:val="1"/>
    <w:qFormat/>
    <w:rsid w:val="00CD4D45"/>
    <w:pPr>
      <w:spacing w:after="120" w:line="220" w:lineRule="atLeast"/>
    </w:pPr>
    <w:rPr>
      <w:rFonts w:ascii="Arial" w:hAnsi="Arial"/>
      <w:sz w:val="17"/>
    </w:rPr>
  </w:style>
  <w:style w:type="character" w:customStyle="1" w:styleId="TSMtextChar">
    <w:name w:val="TSM text Char"/>
    <w:link w:val="TSMtext"/>
    <w:uiPriority w:val="1"/>
    <w:rsid w:val="00D2226C"/>
    <w:rPr>
      <w:rFonts w:ascii="Arial" w:eastAsia="MS Mincho" w:hAnsi="Arial" w:cs="Arial"/>
      <w:sz w:val="17"/>
      <w:szCs w:val="18"/>
      <w:lang w:eastAsia="en-US"/>
    </w:rPr>
  </w:style>
  <w:style w:type="paragraph" w:customStyle="1" w:styleId="TSMtextbullets">
    <w:name w:val="TSM text bullets"/>
    <w:basedOn w:val="TSTtxt3pt"/>
    <w:link w:val="TSMtextbulletsChar"/>
    <w:uiPriority w:val="1"/>
    <w:qFormat/>
    <w:rsid w:val="00D36FF6"/>
    <w:pPr>
      <w:numPr>
        <w:numId w:val="2"/>
      </w:numPr>
      <w:spacing w:before="0" w:after="120"/>
      <w:ind w:left="284" w:hanging="284"/>
    </w:pPr>
  </w:style>
  <w:style w:type="character" w:customStyle="1" w:styleId="TSMtextbulletsChar">
    <w:name w:val="TSM text bullets Char"/>
    <w:link w:val="TSMtextbullets"/>
    <w:uiPriority w:val="1"/>
    <w:rsid w:val="00D2226C"/>
    <w:rPr>
      <w:rFonts w:ascii="Arial" w:eastAsia="MS Mincho" w:hAnsi="Arial" w:cs="Arial"/>
      <w:sz w:val="17"/>
      <w:szCs w:val="18"/>
      <w:lang w:eastAsia="en-US"/>
    </w:rPr>
  </w:style>
  <w:style w:type="paragraph" w:styleId="Header">
    <w:name w:val="header"/>
    <w:basedOn w:val="Normal"/>
    <w:link w:val="HeaderChar"/>
    <w:semiHidden/>
    <w:rsid w:val="0068358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semiHidden/>
    <w:rsid w:val="007F7AF2"/>
    <w:rPr>
      <w:rFonts w:ascii="Arial" w:eastAsia="MS Mincho" w:hAnsi="Arial" w:cs="Arial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rsid w:val="009763D5"/>
    <w:pPr>
      <w:tabs>
        <w:tab w:val="center" w:pos="4320"/>
        <w:tab w:val="right" w:pos="8640"/>
      </w:tabs>
    </w:pPr>
    <w:rPr>
      <w:rFonts w:ascii="Arial" w:hAnsi="Arial"/>
    </w:rPr>
  </w:style>
  <w:style w:type="character" w:customStyle="1" w:styleId="FooterChar">
    <w:name w:val="Footer Char"/>
    <w:link w:val="Footer"/>
    <w:uiPriority w:val="99"/>
    <w:rsid w:val="009763D5"/>
    <w:rPr>
      <w:rFonts w:ascii="Arial" w:eastAsia="MS Mincho" w:hAnsi="Arial" w:cs="Arial"/>
      <w:sz w:val="18"/>
      <w:szCs w:val="18"/>
      <w:lang w:eastAsia="en-US"/>
    </w:rPr>
  </w:style>
  <w:style w:type="character" w:styleId="Hyperlink">
    <w:name w:val="Hyperlink"/>
    <w:uiPriority w:val="99"/>
    <w:rsid w:val="003134CE"/>
    <w:rPr>
      <w:rFonts w:ascii="Arial" w:hAnsi="Arial"/>
      <w:sz w:val="17"/>
      <w:u w:val="single"/>
    </w:rPr>
  </w:style>
  <w:style w:type="character" w:styleId="FollowedHyperlink">
    <w:name w:val="FollowedHyperlink"/>
    <w:semiHidden/>
    <w:rsid w:val="00A46DF9"/>
    <w:rPr>
      <w:color w:val="800080"/>
      <w:u w:val="single"/>
    </w:rPr>
  </w:style>
  <w:style w:type="character" w:customStyle="1" w:styleId="TSMbulletsChar">
    <w:name w:val="TSM  bullets Char"/>
    <w:link w:val="TSMbullets"/>
    <w:semiHidden/>
    <w:rsid w:val="00ED438C"/>
    <w:rPr>
      <w:rFonts w:ascii="Calibri" w:hAnsi="Calibri"/>
      <w:sz w:val="18"/>
      <w:lang w:eastAsia="en-US"/>
    </w:rPr>
  </w:style>
  <w:style w:type="paragraph" w:customStyle="1" w:styleId="TSMoverview">
    <w:name w:val="TSM overview"/>
    <w:basedOn w:val="TSMtext"/>
    <w:link w:val="TSMoverviewChar"/>
    <w:semiHidden/>
    <w:rsid w:val="00CF576E"/>
    <w:rPr>
      <w:rFonts w:eastAsia="Calibri"/>
      <w:sz w:val="20"/>
    </w:rPr>
  </w:style>
  <w:style w:type="character" w:customStyle="1" w:styleId="TSMoverviewChar">
    <w:name w:val="TSM overview Char"/>
    <w:link w:val="TSMoverview"/>
    <w:semiHidden/>
    <w:rsid w:val="005700AA"/>
    <w:rPr>
      <w:rFonts w:ascii="Calibri" w:eastAsia="Calibri" w:hAnsi="Calibri" w:cs="Arial"/>
      <w:szCs w:val="18"/>
      <w:lang w:eastAsia="en-US"/>
    </w:rPr>
  </w:style>
  <w:style w:type="paragraph" w:styleId="Title">
    <w:name w:val="Title"/>
    <w:basedOn w:val="Normal"/>
    <w:next w:val="Normal"/>
    <w:link w:val="TitleChar"/>
    <w:semiHidden/>
    <w:rsid w:val="00AA54CF"/>
    <w:pPr>
      <w:tabs>
        <w:tab w:val="left" w:pos="279"/>
      </w:tabs>
      <w:ind w:left="170"/>
    </w:pPr>
    <w:rPr>
      <w:b/>
      <w:color w:val="FFFFFF"/>
      <w:sz w:val="40"/>
      <w:szCs w:val="40"/>
    </w:rPr>
  </w:style>
  <w:style w:type="character" w:customStyle="1" w:styleId="TitleChar">
    <w:name w:val="Title Char"/>
    <w:link w:val="Title"/>
    <w:semiHidden/>
    <w:rsid w:val="005700AA"/>
    <w:rPr>
      <w:rFonts w:ascii="Calibri" w:eastAsia="MS Mincho" w:hAnsi="Calibri" w:cs="Arial"/>
      <w:b/>
      <w:color w:val="FFFFFF"/>
      <w:sz w:val="40"/>
      <w:szCs w:val="40"/>
      <w:lang w:eastAsia="en-US"/>
    </w:rPr>
  </w:style>
  <w:style w:type="paragraph" w:customStyle="1" w:styleId="Byline">
    <w:name w:val="Byline"/>
    <w:basedOn w:val="Normal"/>
    <w:rsid w:val="00C22A0B"/>
    <w:pPr>
      <w:widowControl w:val="0"/>
      <w:tabs>
        <w:tab w:val="left" w:pos="5387"/>
      </w:tabs>
      <w:autoSpaceDE w:val="0"/>
      <w:autoSpaceDN w:val="0"/>
      <w:adjustRightInd w:val="0"/>
      <w:spacing w:before="0" w:line="210" w:lineRule="exact"/>
      <w:ind w:left="709"/>
    </w:pPr>
    <w:rPr>
      <w:rFonts w:ascii="Arial" w:hAnsi="Arial"/>
      <w:b/>
      <w:bCs/>
      <w:color w:val="FFFFFF"/>
      <w:szCs w:val="17"/>
    </w:rPr>
  </w:style>
  <w:style w:type="character" w:customStyle="1" w:styleId="Heading1Char">
    <w:name w:val="Heading 1 Char"/>
    <w:link w:val="Heading1"/>
    <w:uiPriority w:val="4"/>
    <w:rsid w:val="00D2226C"/>
    <w:rPr>
      <w:rFonts w:ascii="Arial" w:eastAsia="MS Mincho" w:hAnsi="Arial" w:cs="Arial"/>
      <w:b/>
      <w:bCs/>
      <w:noProof/>
      <w:color w:val="FFFFFF"/>
      <w:sz w:val="32"/>
      <w:szCs w:val="34"/>
    </w:rPr>
  </w:style>
  <w:style w:type="character" w:customStyle="1" w:styleId="Heading2Char">
    <w:name w:val="Heading 2 Char"/>
    <w:link w:val="Heading2"/>
    <w:uiPriority w:val="5"/>
    <w:rsid w:val="00D2226C"/>
    <w:rPr>
      <w:rFonts w:ascii="Arial" w:eastAsia="MS Mincho" w:hAnsi="Arial" w:cs="Arial"/>
      <w:b/>
      <w:bCs/>
      <w:color w:val="00344D"/>
      <w:spacing w:val="-3"/>
      <w:position w:val="1"/>
      <w:sz w:val="26"/>
      <w:szCs w:val="30"/>
      <w:lang w:eastAsia="en-US"/>
    </w:rPr>
  </w:style>
  <w:style w:type="paragraph" w:customStyle="1" w:styleId="Heading2-Science">
    <w:name w:val="Heading 2 - Science"/>
    <w:basedOn w:val="Heading2"/>
    <w:semiHidden/>
    <w:rsid w:val="000E1C33"/>
    <w:pPr>
      <w:spacing w:after="120"/>
    </w:pPr>
    <w:rPr>
      <w:color w:val="224232"/>
    </w:rPr>
  </w:style>
  <w:style w:type="character" w:customStyle="1" w:styleId="Heading3Char">
    <w:name w:val="Heading 3 Char"/>
    <w:link w:val="Heading3"/>
    <w:uiPriority w:val="6"/>
    <w:rsid w:val="00DD523E"/>
    <w:rPr>
      <w:rFonts w:ascii="Arial" w:eastAsia="MS Mincho" w:hAnsi="Arial" w:cs="Arial"/>
      <w:b/>
      <w:sz w:val="17"/>
      <w:szCs w:val="17"/>
      <w:lang w:eastAsia="en-US"/>
    </w:rPr>
  </w:style>
  <w:style w:type="character" w:customStyle="1" w:styleId="Heading4Char">
    <w:name w:val="Heading 4 Char"/>
    <w:link w:val="Heading4"/>
    <w:semiHidden/>
    <w:rsid w:val="005700AA"/>
    <w:rPr>
      <w:rFonts w:ascii="Calibri" w:eastAsia="MS Mincho" w:hAnsi="Calibri" w:cs="Arial"/>
      <w:b/>
      <w:sz w:val="17"/>
      <w:szCs w:val="17"/>
      <w:lang w:eastAsia="en-US"/>
    </w:rPr>
  </w:style>
  <w:style w:type="paragraph" w:customStyle="1" w:styleId="Heading2English">
    <w:name w:val="Heading 2 English"/>
    <w:basedOn w:val="Heading2"/>
    <w:semiHidden/>
    <w:rsid w:val="00797AB0"/>
    <w:pPr>
      <w:spacing w:line="360" w:lineRule="auto"/>
    </w:pPr>
    <w:rPr>
      <w:noProof/>
      <w:color w:val="662C88"/>
    </w:rPr>
  </w:style>
  <w:style w:type="paragraph" w:customStyle="1" w:styleId="Heading2-Technology">
    <w:name w:val="Heading 2 - Technology"/>
    <w:basedOn w:val="Heading2"/>
    <w:semiHidden/>
    <w:rsid w:val="000E1C33"/>
    <w:pPr>
      <w:spacing w:line="360" w:lineRule="auto"/>
    </w:pPr>
    <w:rPr>
      <w:color w:val="8A4E3B"/>
    </w:rPr>
  </w:style>
  <w:style w:type="paragraph" w:styleId="BalloonText">
    <w:name w:val="Balloon Text"/>
    <w:basedOn w:val="Normal"/>
    <w:link w:val="BalloonTextChar"/>
    <w:semiHidden/>
    <w:rsid w:val="00BC7B99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5700AA"/>
    <w:rPr>
      <w:rFonts w:ascii="Tahoma" w:eastAsia="MS Mincho" w:hAnsi="Tahoma" w:cs="Tahoma"/>
      <w:sz w:val="16"/>
      <w:szCs w:val="16"/>
      <w:lang w:eastAsia="en-US"/>
    </w:rPr>
  </w:style>
  <w:style w:type="character" w:customStyle="1" w:styleId="Heading5Char">
    <w:name w:val="Heading 5 Char"/>
    <w:link w:val="Heading5"/>
    <w:semiHidden/>
    <w:rsid w:val="007F7AF2"/>
    <w:rPr>
      <w:rFonts w:ascii="Calibri" w:eastAsia="Times New Roman" w:hAnsi="Calibri"/>
      <w:b/>
      <w:bCs/>
      <w:i/>
      <w:iCs/>
      <w:sz w:val="26"/>
      <w:szCs w:val="26"/>
      <w:lang w:eastAsia="en-US"/>
    </w:rPr>
  </w:style>
  <w:style w:type="paragraph" w:customStyle="1" w:styleId="HEADING2-BLUE">
    <w:name w:val="HEADING 2 - BLUE"/>
    <w:basedOn w:val="Heading2English"/>
    <w:semiHidden/>
    <w:rsid w:val="00056A88"/>
    <w:rPr>
      <w:color w:val="293B88"/>
    </w:rPr>
  </w:style>
  <w:style w:type="paragraph" w:styleId="CommentText">
    <w:name w:val="annotation text"/>
    <w:basedOn w:val="Normal"/>
    <w:link w:val="CommentTextChar"/>
    <w:uiPriority w:val="99"/>
    <w:unhideWhenUsed/>
    <w:rsid w:val="00C17383"/>
    <w:pPr>
      <w:spacing w:before="80" w:after="80" w:line="240" w:lineRule="auto"/>
    </w:pPr>
    <w:rPr>
      <w:rFonts w:eastAsia="Cambria" w:cs="Times New Roman"/>
      <w:sz w:val="20"/>
      <w:szCs w:val="20"/>
      <w:lang w:eastAsia="en-NZ"/>
    </w:rPr>
  </w:style>
  <w:style w:type="character" w:customStyle="1" w:styleId="CommentTextChar">
    <w:name w:val="Comment Text Char"/>
    <w:link w:val="CommentText"/>
    <w:uiPriority w:val="99"/>
    <w:rsid w:val="00DF0F1F"/>
    <w:rPr>
      <w:rFonts w:ascii="Calibri" w:hAnsi="Calibri"/>
    </w:rPr>
  </w:style>
  <w:style w:type="paragraph" w:customStyle="1" w:styleId="TSMsubbullets">
    <w:name w:val="TSM subbullets"/>
    <w:basedOn w:val="Normal"/>
    <w:next w:val="TSMtext"/>
    <w:semiHidden/>
    <w:rsid w:val="00C87567"/>
    <w:pPr>
      <w:numPr>
        <w:ilvl w:val="1"/>
        <w:numId w:val="1"/>
      </w:numPr>
      <w:spacing w:before="0" w:after="60"/>
      <w:ind w:left="681" w:hanging="284"/>
    </w:pPr>
    <w:rPr>
      <w:rFonts w:eastAsia="Cambria" w:cs="Times New Roman"/>
      <w:i/>
      <w:sz w:val="17"/>
      <w:lang w:eastAsia="en-NZ"/>
    </w:rPr>
  </w:style>
  <w:style w:type="paragraph" w:customStyle="1" w:styleId="Activitytext">
    <w:name w:val="Activity text"/>
    <w:basedOn w:val="Normal"/>
    <w:semiHidden/>
    <w:rsid w:val="00DA64F8"/>
    <w:pPr>
      <w:ind w:left="567" w:right="567"/>
    </w:pPr>
  </w:style>
  <w:style w:type="paragraph" w:customStyle="1" w:styleId="activitybullets">
    <w:name w:val="activity bullets"/>
    <w:basedOn w:val="TSMtextbullets"/>
    <w:semiHidden/>
    <w:rsid w:val="00DA64F8"/>
    <w:pPr>
      <w:keepNext/>
      <w:tabs>
        <w:tab w:val="left" w:pos="964"/>
      </w:tabs>
      <w:ind w:left="964" w:right="567" w:hanging="397"/>
    </w:pPr>
    <w:rPr>
      <w:i/>
    </w:rPr>
  </w:style>
  <w:style w:type="paragraph" w:customStyle="1" w:styleId="Activitysubhead">
    <w:name w:val="Activity sub head"/>
    <w:basedOn w:val="H3"/>
    <w:semiHidden/>
    <w:rsid w:val="007F7BEB"/>
    <w:pPr>
      <w:ind w:left="113"/>
    </w:pPr>
    <w:rPr>
      <w:rFonts w:cs="Source Sans Pro"/>
    </w:rPr>
  </w:style>
  <w:style w:type="character" w:styleId="CommentReference">
    <w:name w:val="annotation reference"/>
    <w:semiHidden/>
    <w:unhideWhenUsed/>
    <w:rsid w:val="00217A9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17A9A"/>
    <w:pPr>
      <w:spacing w:before="120" w:after="0" w:line="276" w:lineRule="auto"/>
    </w:pPr>
    <w:rPr>
      <w:rFonts w:eastAsia="MS Mincho" w:cs="Arial"/>
      <w:b/>
      <w:bCs/>
      <w:lang w:eastAsia="en-US"/>
    </w:rPr>
  </w:style>
  <w:style w:type="character" w:customStyle="1" w:styleId="CommentSubjectChar">
    <w:name w:val="Comment Subject Char"/>
    <w:link w:val="CommentSubject"/>
    <w:semiHidden/>
    <w:rsid w:val="00217A9A"/>
    <w:rPr>
      <w:rFonts w:ascii="Arial" w:eastAsia="MS Mincho" w:hAnsi="Arial" w:cs="Arial"/>
      <w:b/>
      <w:bCs/>
      <w:lang w:eastAsia="en-US"/>
    </w:rPr>
  </w:style>
  <w:style w:type="paragraph" w:customStyle="1" w:styleId="H4">
    <w:name w:val="H4"/>
    <w:basedOn w:val="Normal"/>
    <w:uiPriority w:val="99"/>
    <w:semiHidden/>
    <w:rsid w:val="00620589"/>
    <w:pPr>
      <w:suppressAutoHyphens/>
      <w:autoSpaceDE w:val="0"/>
      <w:autoSpaceDN w:val="0"/>
      <w:adjustRightInd w:val="0"/>
      <w:spacing w:before="210" w:after="40" w:line="220" w:lineRule="atLeast"/>
      <w:textAlignment w:val="center"/>
    </w:pPr>
    <w:rPr>
      <w:rFonts w:eastAsia="Cambria" w:cs="Source Sans Pro"/>
      <w:b/>
      <w:bCs/>
      <w:color w:val="000000"/>
      <w:sz w:val="19"/>
      <w:szCs w:val="19"/>
      <w:lang w:val="en-GB" w:eastAsia="en-NZ"/>
    </w:rPr>
  </w:style>
  <w:style w:type="paragraph" w:customStyle="1" w:styleId="TSMtextlastpage">
    <w:name w:val="TSM  text last page"/>
    <w:basedOn w:val="TSMtext"/>
    <w:uiPriority w:val="9"/>
    <w:rsid w:val="00B60AC8"/>
    <w:pPr>
      <w:ind w:left="284" w:right="284"/>
    </w:pPr>
    <w:rPr>
      <w:sz w:val="21"/>
    </w:rPr>
  </w:style>
  <w:style w:type="paragraph" w:customStyle="1" w:styleId="Bodybullet">
    <w:name w:val="Body bullet"/>
    <w:basedOn w:val="TSMtextlastpage"/>
    <w:semiHidden/>
    <w:rsid w:val="00620589"/>
    <w:pPr>
      <w:spacing w:before="0" w:after="57"/>
      <w:ind w:left="340" w:hanging="170"/>
    </w:pPr>
  </w:style>
  <w:style w:type="paragraph" w:customStyle="1" w:styleId="H2">
    <w:name w:val="H2"/>
    <w:basedOn w:val="Heading2"/>
    <w:uiPriority w:val="2"/>
    <w:semiHidden/>
    <w:qFormat/>
    <w:rsid w:val="00B60AC8"/>
    <w:pPr>
      <w:spacing w:before="360"/>
      <w:ind w:left="284" w:right="284"/>
    </w:pPr>
  </w:style>
  <w:style w:type="paragraph" w:customStyle="1" w:styleId="H3">
    <w:name w:val="H3"/>
    <w:basedOn w:val="Heading3"/>
    <w:uiPriority w:val="2"/>
    <w:semiHidden/>
    <w:qFormat/>
    <w:rsid w:val="00B60AC8"/>
    <w:pPr>
      <w:ind w:left="284"/>
    </w:pPr>
    <w:rPr>
      <w:sz w:val="22"/>
    </w:rPr>
  </w:style>
  <w:style w:type="paragraph" w:customStyle="1" w:styleId="H5">
    <w:name w:val="H5"/>
    <w:basedOn w:val="TSMtextlastpage"/>
    <w:semiHidden/>
    <w:qFormat/>
    <w:rsid w:val="00F3274E"/>
    <w:pPr>
      <w:spacing w:after="0" w:line="276" w:lineRule="auto"/>
      <w:ind w:left="113"/>
    </w:pPr>
    <w:rPr>
      <w:b/>
      <w:bCs/>
    </w:rPr>
  </w:style>
  <w:style w:type="paragraph" w:customStyle="1" w:styleId="Bodybullet-L2">
    <w:name w:val="Body bullet - L2"/>
    <w:basedOn w:val="Bodybullet"/>
    <w:uiPriority w:val="99"/>
    <w:semiHidden/>
    <w:rsid w:val="008532B8"/>
    <w:pPr>
      <w:tabs>
        <w:tab w:val="left" w:pos="680"/>
      </w:tabs>
      <w:ind w:left="680"/>
    </w:pPr>
  </w:style>
  <w:style w:type="paragraph" w:customStyle="1" w:styleId="TSMTxt1st">
    <w:name w:val="TSM Txt 1st"/>
    <w:basedOn w:val="TSMtext"/>
    <w:semiHidden/>
    <w:qFormat/>
    <w:rsid w:val="00185F4C"/>
    <w:pPr>
      <w:spacing w:after="60"/>
    </w:pPr>
  </w:style>
  <w:style w:type="paragraph" w:customStyle="1" w:styleId="Bodybulletitalic">
    <w:name w:val="Body bullet italic"/>
    <w:basedOn w:val="Bodybullet"/>
    <w:uiPriority w:val="99"/>
    <w:semiHidden/>
    <w:rsid w:val="00986F79"/>
    <w:rPr>
      <w:rFonts w:ascii="Source Sans Pro" w:hAnsi="Source Sans Pro"/>
      <w:i/>
      <w:iCs/>
    </w:rPr>
  </w:style>
  <w:style w:type="character" w:customStyle="1" w:styleId="HiliteHeading">
    <w:name w:val="Hilite Heading"/>
    <w:uiPriority w:val="99"/>
    <w:semiHidden/>
    <w:rsid w:val="00336A00"/>
    <w:rPr>
      <w:rFonts w:ascii="Arial" w:hAnsi="Arial"/>
      <w:b/>
      <w:bCs/>
      <w:caps/>
      <w:color w:val="FFFFFF"/>
      <w:sz w:val="17"/>
      <w:szCs w:val="17"/>
      <w:u w:val="none" w:color="000000"/>
      <w:shd w:val="clear" w:color="auto" w:fill="003450"/>
      <w:lang w:val="en-GB" w:eastAsia="en-NZ"/>
    </w:rPr>
  </w:style>
  <w:style w:type="paragraph" w:customStyle="1" w:styleId="TSMitalicbullets">
    <w:name w:val="TSM italic bullets"/>
    <w:basedOn w:val="TSMtextbullets"/>
    <w:semiHidden/>
    <w:rsid w:val="00D25F16"/>
    <w:rPr>
      <w:i/>
    </w:rPr>
  </w:style>
  <w:style w:type="paragraph" w:customStyle="1" w:styleId="TSTtxt3pt">
    <w:name w:val="TST txt 3pt"/>
    <w:basedOn w:val="TSMtext"/>
    <w:semiHidden/>
    <w:qFormat/>
    <w:rsid w:val="00151847"/>
    <w:pPr>
      <w:spacing w:before="60" w:after="60"/>
    </w:pPr>
  </w:style>
  <w:style w:type="paragraph" w:customStyle="1" w:styleId="Heading12">
    <w:name w:val="Heading 12"/>
    <w:basedOn w:val="Normal"/>
    <w:next w:val="Normal"/>
    <w:semiHidden/>
    <w:qFormat/>
    <w:rsid w:val="0058269B"/>
    <w:pPr>
      <w:spacing w:before="0" w:line="240" w:lineRule="auto"/>
    </w:pPr>
    <w:rPr>
      <w:rFonts w:ascii="Helvetica" w:hAnsi="Helvetica" w:cs="Times New Roman"/>
      <w:b/>
      <w:color w:val="404040"/>
      <w:sz w:val="26"/>
      <w:szCs w:val="22"/>
      <w:lang w:val="en-AU" w:eastAsia="ja-JP"/>
    </w:rPr>
  </w:style>
  <w:style w:type="paragraph" w:customStyle="1" w:styleId="ISBN">
    <w:name w:val="ISBN"/>
    <w:basedOn w:val="Normal"/>
    <w:uiPriority w:val="99"/>
    <w:semiHidden/>
    <w:rsid w:val="0079427E"/>
    <w:pPr>
      <w:suppressAutoHyphens/>
      <w:autoSpaceDE w:val="0"/>
      <w:autoSpaceDN w:val="0"/>
      <w:adjustRightInd w:val="0"/>
      <w:spacing w:before="0" w:line="160" w:lineRule="atLeast"/>
      <w:jc w:val="right"/>
      <w:textAlignment w:val="center"/>
    </w:pPr>
    <w:rPr>
      <w:rFonts w:ascii="Source Sans Pro (OTF)" w:eastAsia="Cambria" w:hAnsi="Source Sans Pro (OTF)" w:cs="Source Sans Pro (OTF)"/>
      <w:color w:val="000000"/>
      <w:sz w:val="12"/>
      <w:szCs w:val="12"/>
      <w:lang w:val="en-GB" w:eastAsia="en-NZ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4C58"/>
    <w:rPr>
      <w:color w:val="605E5C"/>
      <w:shd w:val="clear" w:color="auto" w:fill="E1DFDD"/>
    </w:rPr>
  </w:style>
  <w:style w:type="paragraph" w:customStyle="1" w:styleId="Tablebullet">
    <w:name w:val="Table bullet"/>
    <w:basedOn w:val="Normal"/>
    <w:link w:val="TablebulletChar"/>
    <w:semiHidden/>
    <w:qFormat/>
    <w:rsid w:val="00724614"/>
    <w:pPr>
      <w:numPr>
        <w:numId w:val="3"/>
      </w:numPr>
      <w:spacing w:before="0" w:line="240" w:lineRule="auto"/>
    </w:pPr>
    <w:rPr>
      <w:rFonts w:eastAsia="Times New Roman" w:cs="Times New Roman"/>
      <w:color w:val="000000"/>
      <w:sz w:val="22"/>
      <w:szCs w:val="20"/>
    </w:rPr>
  </w:style>
  <w:style w:type="paragraph" w:customStyle="1" w:styleId="Tabletext">
    <w:name w:val="Table text"/>
    <w:basedOn w:val="Normal"/>
    <w:semiHidden/>
    <w:qFormat/>
    <w:rsid w:val="00724614"/>
    <w:pPr>
      <w:spacing w:before="0" w:line="240" w:lineRule="auto"/>
    </w:pPr>
    <w:rPr>
      <w:rFonts w:eastAsia="Times New Roman" w:cs="Times New Roman"/>
      <w:color w:val="000000"/>
      <w:sz w:val="22"/>
      <w:szCs w:val="20"/>
      <w:shd w:val="clear" w:color="auto" w:fill="FDFDFD"/>
    </w:rPr>
  </w:style>
  <w:style w:type="character" w:customStyle="1" w:styleId="TablebulletChar">
    <w:name w:val="Table bullet Char"/>
    <w:basedOn w:val="DefaultParagraphFont"/>
    <w:link w:val="Tablebullet"/>
    <w:semiHidden/>
    <w:rsid w:val="00724614"/>
    <w:rPr>
      <w:rFonts w:ascii="Calibri" w:eastAsia="Times New Roman" w:hAnsi="Calibri"/>
      <w:color w:val="000000"/>
      <w:sz w:val="22"/>
      <w:lang w:eastAsia="en-US"/>
    </w:rPr>
  </w:style>
  <w:style w:type="paragraph" w:customStyle="1" w:styleId="TSMtextbulletsdash">
    <w:name w:val="TSM text bullets dash"/>
    <w:basedOn w:val="TSMtextbullets"/>
    <w:uiPriority w:val="3"/>
    <w:qFormat/>
    <w:rsid w:val="00EC2775"/>
    <w:pPr>
      <w:numPr>
        <w:numId w:val="4"/>
      </w:numPr>
      <w:ind w:left="681" w:hanging="284"/>
    </w:pPr>
  </w:style>
  <w:style w:type="paragraph" w:customStyle="1" w:styleId="TSMtextnumberedlastpage">
    <w:name w:val="TSM text numbered last page"/>
    <w:basedOn w:val="TSMtext"/>
    <w:uiPriority w:val="10"/>
    <w:qFormat/>
    <w:rsid w:val="005A2913"/>
    <w:pPr>
      <w:numPr>
        <w:numId w:val="5"/>
      </w:numPr>
      <w:spacing w:before="0" w:line="280" w:lineRule="atLeast"/>
    </w:pPr>
    <w:rPr>
      <w:sz w:val="21"/>
    </w:rPr>
  </w:style>
  <w:style w:type="paragraph" w:customStyle="1" w:styleId="Heading3lastpage">
    <w:name w:val="Heading 3 last page"/>
    <w:basedOn w:val="Heading3"/>
    <w:uiPriority w:val="8"/>
    <w:qFormat/>
    <w:rsid w:val="00AE5EAF"/>
    <w:pPr>
      <w:spacing w:before="240"/>
    </w:pPr>
    <w:rPr>
      <w:sz w:val="22"/>
    </w:rPr>
  </w:style>
  <w:style w:type="character" w:customStyle="1" w:styleId="UnresolvedMention10">
    <w:name w:val="Unresolved Mention1"/>
    <w:basedOn w:val="DefaultParagraphFont"/>
    <w:uiPriority w:val="99"/>
    <w:semiHidden/>
    <w:unhideWhenUsed/>
    <w:rsid w:val="00746E37"/>
    <w:rPr>
      <w:color w:val="605E5C"/>
      <w:shd w:val="clear" w:color="auto" w:fill="E1DFDD"/>
    </w:rPr>
  </w:style>
  <w:style w:type="paragraph" w:customStyle="1" w:styleId="Heading2lastpage">
    <w:name w:val="Heading 2 last page"/>
    <w:basedOn w:val="Heading2"/>
    <w:next w:val="TSMtext"/>
    <w:uiPriority w:val="7"/>
    <w:qFormat/>
    <w:rsid w:val="00E82801"/>
    <w:pPr>
      <w:spacing w:before="0" w:after="240" w:line="240" w:lineRule="auto"/>
    </w:pPr>
    <w:rPr>
      <w:color w:val="auto"/>
      <w:sz w:val="28"/>
      <w:szCs w:val="32"/>
    </w:rPr>
  </w:style>
  <w:style w:type="character" w:customStyle="1" w:styleId="apple-converted-space">
    <w:name w:val="apple-converted-space"/>
    <w:basedOn w:val="DefaultParagraphFont"/>
    <w:rsid w:val="00B914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73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instructionalseries.tki.org.nz/Instructional-Series/School-Journal/School-Journal-Level-4-November-2017/Wind-Chimes" TargetMode="External"/><Relationship Id="rId18" Type="http://schemas.openxmlformats.org/officeDocument/2006/relationships/image" Target="media/image3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instructionalseries.tki.org.nz/Instructional-Series/School-Journal/School-Journal-Level-4-May-2017/Hushed" TargetMode="External"/><Relationship Id="rId17" Type="http://schemas.openxmlformats.org/officeDocument/2006/relationships/hyperlink" Target="https://curriculumprogresstools.education.govt.nz/lpf-tool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nzcurriculum.tki.org.nz/The-New-Zealand-Curriculum/English" TargetMode="External"/><Relationship Id="rId20" Type="http://schemas.openxmlformats.org/officeDocument/2006/relationships/hyperlink" Target="https://esolonline.tki.org.nz/" TargetMode="External"/><Relationship Id="rId29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chooljournal.tki.org.nz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literacyonline.tki.org.nz/Literacy-Online/Planning-for-my-students-needs/Effective-Literacy-Practice-Years-5-8/Approaches-to-teaching-reading" TargetMode="External"/><Relationship Id="rId23" Type="http://schemas.openxmlformats.org/officeDocument/2006/relationships/fontTable" Target="fontTable.xml"/><Relationship Id="rId28" Type="http://schemas.microsoft.com/office/2016/09/relationships/commentsIds" Target="commentsIds.xml"/><Relationship Id="rId10" Type="http://schemas.openxmlformats.org/officeDocument/2006/relationships/hyperlink" Target="https://curriculumprogresstools.education.govt.nz/lpf-tool/" TargetMode="External"/><Relationship Id="rId19" Type="http://schemas.openxmlformats.org/officeDocument/2006/relationships/hyperlink" Target="https://www.mindmup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literacyonline.tki.org.nz/Literacy-Online/Planning-for-my-students-needs/Effective-Literacy-Practice-Years-5-8/Teaching-comprehension" TargetMode="External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hooljournal.tki.org.nz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http://www.schooljournal.tki.org.nz" TargetMode="External"/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7444D85-68B5-463A-9D9C-329A13ED0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968</Words>
  <Characters>5521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Elton Gregory Design</Company>
  <LinksUpToDate>false</LinksUpToDate>
  <CharactersWithSpaces>6477</CharactersWithSpaces>
  <SharedDoc>false</SharedDoc>
  <HLinks>
    <vt:vector size="162" baseType="variant">
      <vt:variant>
        <vt:i4>2949173</vt:i4>
      </vt:variant>
      <vt:variant>
        <vt:i4>75</vt:i4>
      </vt:variant>
      <vt:variant>
        <vt:i4>0</vt:i4>
      </vt:variant>
      <vt:variant>
        <vt:i4>5</vt:i4>
      </vt:variant>
      <vt:variant>
        <vt:lpwstr>https://www.youtube.com/user/pacificvoyagers/videos</vt:lpwstr>
      </vt:variant>
      <vt:variant>
        <vt:lpwstr/>
      </vt:variant>
      <vt:variant>
        <vt:i4>2883636</vt:i4>
      </vt:variant>
      <vt:variant>
        <vt:i4>72</vt:i4>
      </vt:variant>
      <vt:variant>
        <vt:i4>0</vt:i4>
      </vt:variant>
      <vt:variant>
        <vt:i4>5</vt:i4>
      </vt:variant>
      <vt:variant>
        <vt:lpwstr>http://www.herbkanehawaii.com/</vt:lpwstr>
      </vt:variant>
      <vt:variant>
        <vt:lpwstr/>
      </vt:variant>
      <vt:variant>
        <vt:i4>8257659</vt:i4>
      </vt:variant>
      <vt:variant>
        <vt:i4>69</vt:i4>
      </vt:variant>
      <vt:variant>
        <vt:i4>0</vt:i4>
      </vt:variant>
      <vt:variant>
        <vt:i4>5</vt:i4>
      </vt:variant>
      <vt:variant>
        <vt:lpwstr>https://www.youtube.com/watch?v=WWqATz38uug</vt:lpwstr>
      </vt:variant>
      <vt:variant>
        <vt:lpwstr/>
      </vt:variant>
      <vt:variant>
        <vt:i4>4128868</vt:i4>
      </vt:variant>
      <vt:variant>
        <vt:i4>66</vt:i4>
      </vt:variant>
      <vt:variant>
        <vt:i4>0</vt:i4>
      </vt:variant>
      <vt:variant>
        <vt:i4>5</vt:i4>
      </vt:variant>
      <vt:variant>
        <vt:lpwstr>http://www.sciencelearn.org.nz/Science-Stories/Tsunamis-and-Surf/Rediscovering-traditional-Maori-navigation</vt:lpwstr>
      </vt:variant>
      <vt:variant>
        <vt:lpwstr/>
      </vt:variant>
      <vt:variant>
        <vt:i4>2556026</vt:i4>
      </vt:variant>
      <vt:variant>
        <vt:i4>63</vt:i4>
      </vt:variant>
      <vt:variant>
        <vt:i4>0</vt:i4>
      </vt:variant>
      <vt:variant>
        <vt:i4>5</vt:i4>
      </vt:variant>
      <vt:variant>
        <vt:lpwstr>http://www.teara.govt.nz/en/canoe-navigation/page-1</vt:lpwstr>
      </vt:variant>
      <vt:variant>
        <vt:lpwstr/>
      </vt:variant>
      <vt:variant>
        <vt:i4>1310726</vt:i4>
      </vt:variant>
      <vt:variant>
        <vt:i4>60</vt:i4>
      </vt:variant>
      <vt:variant>
        <vt:i4>0</vt:i4>
      </vt:variant>
      <vt:variant>
        <vt:i4>5</vt:i4>
      </vt:variant>
      <vt:variant>
        <vt:lpwstr>http://technology.tki.org.nz/</vt:lpwstr>
      </vt:variant>
      <vt:variant>
        <vt:lpwstr/>
      </vt:variant>
      <vt:variant>
        <vt:i4>4194327</vt:i4>
      </vt:variant>
      <vt:variant>
        <vt:i4>57</vt:i4>
      </vt:variant>
      <vt:variant>
        <vt:i4>0</vt:i4>
      </vt:variant>
      <vt:variant>
        <vt:i4>5</vt:i4>
      </vt:variant>
      <vt:variant>
        <vt:lpwstr>../Documents/Work/Lift/Lift - Connected Teacher Support Material template/TSMs to go/www.connected.tki.org.nz</vt:lpwstr>
      </vt:variant>
      <vt:variant>
        <vt:lpwstr/>
      </vt:variant>
      <vt:variant>
        <vt:i4>2490376</vt:i4>
      </vt:variant>
      <vt:variant>
        <vt:i4>54</vt:i4>
      </vt:variant>
      <vt:variant>
        <vt:i4>0</vt:i4>
      </vt:variant>
      <vt:variant>
        <vt:i4>5</vt:i4>
      </vt:variant>
      <vt:variant>
        <vt:lpwstr>http://technology.tki.org.nz/Glossary</vt:lpwstr>
      </vt:variant>
      <vt:variant>
        <vt:lpwstr>glossary_31788</vt:lpwstr>
      </vt:variant>
      <vt:variant>
        <vt:i4>2424840</vt:i4>
      </vt:variant>
      <vt:variant>
        <vt:i4>51</vt:i4>
      </vt:variant>
      <vt:variant>
        <vt:i4>0</vt:i4>
      </vt:variant>
      <vt:variant>
        <vt:i4>5</vt:i4>
      </vt:variant>
      <vt:variant>
        <vt:lpwstr>http://technology.tki.org.nz/Glossary</vt:lpwstr>
      </vt:variant>
      <vt:variant>
        <vt:lpwstr>glossary_31884</vt:lpwstr>
      </vt:variant>
      <vt:variant>
        <vt:i4>65576</vt:i4>
      </vt:variant>
      <vt:variant>
        <vt:i4>48</vt:i4>
      </vt:variant>
      <vt:variant>
        <vt:i4>0</vt:i4>
      </vt:variant>
      <vt:variant>
        <vt:i4>5</vt:i4>
      </vt:variant>
      <vt:variant>
        <vt:lpwstr>http://projecttwinstreams.com/?page_id=457</vt:lpwstr>
      </vt:variant>
      <vt:variant>
        <vt:lpwstr/>
      </vt:variant>
      <vt:variant>
        <vt:i4>3473459</vt:i4>
      </vt:variant>
      <vt:variant>
        <vt:i4>45</vt:i4>
      </vt:variant>
      <vt:variant>
        <vt:i4>0</vt:i4>
      </vt:variant>
      <vt:variant>
        <vt:i4>5</vt:i4>
      </vt:variant>
      <vt:variant>
        <vt:lpwstr>http://www.es.govt.nz/for-schools/educational-resources/stream-studies/</vt:lpwstr>
      </vt:variant>
      <vt:variant>
        <vt:lpwstr/>
      </vt:variant>
      <vt:variant>
        <vt:i4>6225936</vt:i4>
      </vt:variant>
      <vt:variant>
        <vt:i4>42</vt:i4>
      </vt:variant>
      <vt:variant>
        <vt:i4>0</vt:i4>
      </vt:variant>
      <vt:variant>
        <vt:i4>5</vt:i4>
      </vt:variant>
      <vt:variant>
        <vt:lpwstr>http://www.sirpeterblaketrust.org/get-involved/care-for-our-coast</vt:lpwstr>
      </vt:variant>
      <vt:variant>
        <vt:lpwstr/>
      </vt:variant>
      <vt:variant>
        <vt:i4>2687033</vt:i4>
      </vt:variant>
      <vt:variant>
        <vt:i4>39</vt:i4>
      </vt:variant>
      <vt:variant>
        <vt:i4>0</vt:i4>
      </vt:variant>
      <vt:variant>
        <vt:i4>5</vt:i4>
      </vt:variant>
      <vt:variant>
        <vt:lpwstr>http://www.doc.govt.nz/getting-involved/for-teachers/themes/marine/</vt:lpwstr>
      </vt:variant>
      <vt:variant>
        <vt:lpwstr/>
      </vt:variant>
      <vt:variant>
        <vt:i4>3080226</vt:i4>
      </vt:variant>
      <vt:variant>
        <vt:i4>36</vt:i4>
      </vt:variant>
      <vt:variant>
        <vt:i4>0</vt:i4>
      </vt:variant>
      <vt:variant>
        <vt:i4>5</vt:i4>
      </vt:variant>
      <vt:variant>
        <vt:lpwstr>http://www.tepapa.govt.nz/Education/OnlineResources/Matariki/Pages/MatarikiTeacherResource.aspx</vt:lpwstr>
      </vt:variant>
      <vt:variant>
        <vt:lpwstr/>
      </vt:variant>
      <vt:variant>
        <vt:i4>1507396</vt:i4>
      </vt:variant>
      <vt:variant>
        <vt:i4>33</vt:i4>
      </vt:variant>
      <vt:variant>
        <vt:i4>0</vt:i4>
      </vt:variant>
      <vt:variant>
        <vt:i4>5</vt:i4>
      </vt:variant>
      <vt:variant>
        <vt:lpwstr>http://ecan.govt.nz/advice/your-school/lesson-resources/pages/water.aspx</vt:lpwstr>
      </vt:variant>
      <vt:variant>
        <vt:lpwstr/>
      </vt:variant>
      <vt:variant>
        <vt:i4>5570628</vt:i4>
      </vt:variant>
      <vt:variant>
        <vt:i4>30</vt:i4>
      </vt:variant>
      <vt:variant>
        <vt:i4>0</vt:i4>
      </vt:variant>
      <vt:variant>
        <vt:i4>5</vt:i4>
      </vt:variant>
      <vt:variant>
        <vt:lpwstr>http://www.ccc.govt.nz/learning/educationforsustainability/learningthroughaction/waterwayswetlands/index.aspx</vt:lpwstr>
      </vt:variant>
      <vt:variant>
        <vt:lpwstr/>
      </vt:variant>
      <vt:variant>
        <vt:i4>2949155</vt:i4>
      </vt:variant>
      <vt:variant>
        <vt:i4>27</vt:i4>
      </vt:variant>
      <vt:variant>
        <vt:i4>0</vt:i4>
      </vt:variant>
      <vt:variant>
        <vt:i4>5</vt:i4>
      </vt:variant>
      <vt:variant>
        <vt:lpwstr>http://www.gw.govt.nz/take-action-for-water</vt:lpwstr>
      </vt:variant>
      <vt:variant>
        <vt:lpwstr/>
      </vt:variant>
      <vt:variant>
        <vt:i4>3997777</vt:i4>
      </vt:variant>
      <vt:variant>
        <vt:i4>24</vt:i4>
      </vt:variant>
      <vt:variant>
        <vt:i4>0</vt:i4>
      </vt:variant>
      <vt:variant>
        <vt:i4>5</vt:i4>
      </vt:variant>
      <vt:variant>
        <vt:lpwstr>http://www.nzmaths.co.nz/figure-it-out-carousel-interface?parent_node=</vt:lpwstr>
      </vt:variant>
      <vt:variant>
        <vt:lpwstr>c=13;p=0</vt:lpwstr>
      </vt:variant>
      <vt:variant>
        <vt:i4>4194395</vt:i4>
      </vt:variant>
      <vt:variant>
        <vt:i4>21</vt:i4>
      </vt:variant>
      <vt:variant>
        <vt:i4>0</vt:i4>
      </vt:variant>
      <vt:variant>
        <vt:i4>5</vt:i4>
      </vt:variant>
      <vt:variant>
        <vt:lpwstr>http://www.learnz.org.nz/</vt:lpwstr>
      </vt:variant>
      <vt:variant>
        <vt:lpwstr/>
      </vt:variant>
      <vt:variant>
        <vt:i4>524288</vt:i4>
      </vt:variant>
      <vt:variant>
        <vt:i4>18</vt:i4>
      </vt:variant>
      <vt:variant>
        <vt:i4>0</vt:i4>
      </vt:variant>
      <vt:variant>
        <vt:i4>5</vt:i4>
      </vt:variant>
      <vt:variant>
        <vt:lpwstr>http://www2.learnz.org.nz/core-fieldtrips.php</vt:lpwstr>
      </vt:variant>
      <vt:variant>
        <vt:lpwstr/>
      </vt:variant>
      <vt:variant>
        <vt:i4>786508</vt:i4>
      </vt:variant>
      <vt:variant>
        <vt:i4>15</vt:i4>
      </vt:variant>
      <vt:variant>
        <vt:i4>0</vt:i4>
      </vt:variant>
      <vt:variant>
        <vt:i4>5</vt:i4>
      </vt:variant>
      <vt:variant>
        <vt:lpwstr>http://scienceonline.tki.org.nz/</vt:lpwstr>
      </vt:variant>
      <vt:variant>
        <vt:lpwstr/>
      </vt:variant>
      <vt:variant>
        <vt:i4>4194327</vt:i4>
      </vt:variant>
      <vt:variant>
        <vt:i4>12</vt:i4>
      </vt:variant>
      <vt:variant>
        <vt:i4>0</vt:i4>
      </vt:variant>
      <vt:variant>
        <vt:i4>5</vt:i4>
      </vt:variant>
      <vt:variant>
        <vt:lpwstr>../Documents/Work/Lift/Lift - Connected Teacher Support Material template/TSMs to go/www.connected.tki.org.nz</vt:lpwstr>
      </vt:variant>
      <vt:variant>
        <vt:lpwstr/>
      </vt:variant>
      <vt:variant>
        <vt:i4>7733280</vt:i4>
      </vt:variant>
      <vt:variant>
        <vt:i4>9</vt:i4>
      </vt:variant>
      <vt:variant>
        <vt:i4>0</vt:i4>
      </vt:variant>
      <vt:variant>
        <vt:i4>5</vt:i4>
      </vt:variant>
      <vt:variant>
        <vt:lpwstr>http://www.literacyprogressions.tki.org.nz/</vt:lpwstr>
      </vt:variant>
      <vt:variant>
        <vt:lpwstr/>
      </vt:variant>
      <vt:variant>
        <vt:i4>4784146</vt:i4>
      </vt:variant>
      <vt:variant>
        <vt:i4>6</vt:i4>
      </vt:variant>
      <vt:variant>
        <vt:i4>0</vt:i4>
      </vt:variant>
      <vt:variant>
        <vt:i4>5</vt:i4>
      </vt:variant>
      <vt:variant>
        <vt:lpwstr>http://literacyonline.tki.org.nz/Literacy-Online/Student-needs/National-Standards-Reading-and-Writing</vt:lpwstr>
      </vt:variant>
      <vt:variant>
        <vt:lpwstr/>
      </vt:variant>
      <vt:variant>
        <vt:i4>8192051</vt:i4>
      </vt:variant>
      <vt:variant>
        <vt:i4>3</vt:i4>
      </vt:variant>
      <vt:variant>
        <vt:i4>0</vt:i4>
      </vt:variant>
      <vt:variant>
        <vt:i4>5</vt:i4>
      </vt:variant>
      <vt:variant>
        <vt:lpwstr>http://literacyonline.tki.org.nz/Literacy-Online/Teacher-needs/Pedagogy/Reading</vt:lpwstr>
      </vt:variant>
      <vt:variant>
        <vt:lpwstr>Years5-8</vt:lpwstr>
      </vt:variant>
      <vt:variant>
        <vt:i4>7667763</vt:i4>
      </vt:variant>
      <vt:variant>
        <vt:i4>0</vt:i4>
      </vt:variant>
      <vt:variant>
        <vt:i4>0</vt:i4>
      </vt:variant>
      <vt:variant>
        <vt:i4>5</vt:i4>
      </vt:variant>
      <vt:variant>
        <vt:lpwstr>http://literacyonline.tki.org.nz/Literacy-Online/Teacher-needs/Pedagogy/Reading</vt:lpwstr>
      </vt:variant>
      <vt:variant>
        <vt:lpwstr>Years1-4</vt:lpwstr>
      </vt:variant>
      <vt:variant>
        <vt:i4>458778</vt:i4>
      </vt:variant>
      <vt:variant>
        <vt:i4>0</vt:i4>
      </vt:variant>
      <vt:variant>
        <vt:i4>0</vt:i4>
      </vt:variant>
      <vt:variant>
        <vt:i4>5</vt:i4>
      </vt:variant>
      <vt:variant>
        <vt:lpwstr>http://www.connected.tki.org.nz/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Caitlyn Bray</cp:lastModifiedBy>
  <cp:revision>2</cp:revision>
  <cp:lastPrinted>2020-02-03T22:06:00Z</cp:lastPrinted>
  <dcterms:created xsi:type="dcterms:W3CDTF">2020-06-09T23:27:00Z</dcterms:created>
  <dcterms:modified xsi:type="dcterms:W3CDTF">2020-06-09T23:27:00Z</dcterms:modified>
</cp:coreProperties>
</file>