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8AC6" w14:textId="4F13E615" w:rsidR="00305E0E" w:rsidRPr="00571874" w:rsidRDefault="007B5148">
      <w:r w:rsidRPr="00571874">
        <w:rPr>
          <w:noProof/>
          <w:lang w:eastAsia="en-NZ"/>
        </w:rPr>
        <w:drawing>
          <wp:anchor distT="0" distB="0" distL="114300" distR="114300" simplePos="0" relativeHeight="251670016" behindDoc="0" locked="0" layoutInCell="1" allowOverlap="1" wp14:anchorId="7FDAE9B6" wp14:editId="28902A81">
            <wp:simplePos x="0" y="0"/>
            <wp:positionH relativeFrom="column">
              <wp:posOffset>5189855</wp:posOffset>
            </wp:positionH>
            <wp:positionV relativeFrom="paragraph">
              <wp:posOffset>-379095</wp:posOffset>
            </wp:positionV>
            <wp:extent cx="1259840" cy="1718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stretch>
                      <a:fillRect/>
                    </a:stretch>
                  </pic:blipFill>
                  <pic:spPr>
                    <a:xfrm>
                      <a:off x="0" y="0"/>
                      <a:ext cx="1259840" cy="1718310"/>
                    </a:xfrm>
                    <a:prstGeom prst="rect">
                      <a:avLst/>
                    </a:prstGeom>
                  </pic:spPr>
                </pic:pic>
              </a:graphicData>
            </a:graphic>
            <wp14:sizeRelH relativeFrom="margin">
              <wp14:pctWidth>0</wp14:pctWidth>
            </wp14:sizeRelH>
            <wp14:sizeRelV relativeFrom="margin">
              <wp14:pctHeight>0</wp14:pctHeight>
            </wp14:sizeRelV>
          </wp:anchor>
        </w:drawing>
      </w:r>
      <w:r w:rsidR="00F33B15" w:rsidRPr="00571874">
        <w:rPr>
          <w:noProof/>
          <w:lang w:eastAsia="en-NZ"/>
        </w:rPr>
        <mc:AlternateContent>
          <mc:Choice Requires="wps">
            <w:drawing>
              <wp:anchor distT="0" distB="0" distL="114300" distR="114300" simplePos="0" relativeHeight="251642368" behindDoc="0" locked="0" layoutInCell="1" allowOverlap="1" wp14:anchorId="1DE031E5" wp14:editId="496E9483">
                <wp:simplePos x="0" y="0"/>
                <wp:positionH relativeFrom="column">
                  <wp:posOffset>2894577</wp:posOffset>
                </wp:positionH>
                <wp:positionV relativeFrom="paragraph">
                  <wp:posOffset>-39453</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4D44EE9E" w14:textId="77777777" w:rsidR="00474111" w:rsidRDefault="00474111" w:rsidP="00C22A0B">
                            <w:pPr>
                              <w:pStyle w:val="Byline"/>
                              <w:ind w:left="0"/>
                              <w:rPr>
                                <w:sz w:val="16"/>
                                <w:szCs w:val="16"/>
                              </w:rPr>
                            </w:pPr>
                            <w:r w:rsidRPr="00C22A0B">
                              <w:rPr>
                                <w:sz w:val="16"/>
                                <w:szCs w:val="16"/>
                              </w:rPr>
                              <w:t xml:space="preserve">School Journal </w:t>
                            </w:r>
                          </w:p>
                          <w:p w14:paraId="090E9D92" w14:textId="4E073523" w:rsidR="00474111" w:rsidRPr="00C22A0B" w:rsidRDefault="00474111" w:rsidP="00C22A0B">
                            <w:pPr>
                              <w:pStyle w:val="Byline"/>
                              <w:ind w:left="0"/>
                              <w:rPr>
                                <w:sz w:val="16"/>
                                <w:szCs w:val="16"/>
                              </w:rPr>
                            </w:pPr>
                            <w:r w:rsidRPr="00C22A0B">
                              <w:rPr>
                                <w:sz w:val="16"/>
                                <w:szCs w:val="16"/>
                              </w:rPr>
                              <w:t xml:space="preserve">Level </w:t>
                            </w:r>
                            <w:r>
                              <w:rPr>
                                <w:sz w:val="16"/>
                                <w:szCs w:val="16"/>
                              </w:rPr>
                              <w:t>3, May 2020</w:t>
                            </w:r>
                          </w:p>
                          <w:p w14:paraId="10BFA65C" w14:textId="6CCD5C91" w:rsidR="00474111" w:rsidRPr="00F33B15" w:rsidRDefault="00474111"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031E5" id="_x0000_t202" coordsize="21600,21600" o:spt="202" path="m,l,21600r21600,l21600,xe">
                <v:stroke joinstyle="miter"/>
                <v:path gradientshapeok="t" o:connecttype="rect"/>
              </v:shapetype>
              <v:shape id="Text Box 448" o:spid="_x0000_s1026" type="#_x0000_t202" style="position:absolute;margin-left:227.9pt;margin-top:-3.1pt;width:107.7pt;height:4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" fillcolor="#00344d" strokecolor="#00344d" strokeweight=".25pt">
                <v:textbox>
                  <w:txbxContent>
                    <w:p w14:paraId="4D44EE9E" w14:textId="77777777" w:rsidR="00474111" w:rsidRDefault="00474111" w:rsidP="00C22A0B">
                      <w:pPr>
                        <w:pStyle w:val="Byline"/>
                        <w:ind w:left="0"/>
                        <w:rPr>
                          <w:sz w:val="16"/>
                          <w:szCs w:val="16"/>
                        </w:rPr>
                      </w:pPr>
                      <w:r w:rsidRPr="00C22A0B">
                        <w:rPr>
                          <w:sz w:val="16"/>
                          <w:szCs w:val="16"/>
                        </w:rPr>
                        <w:t xml:space="preserve">School Journal </w:t>
                      </w:r>
                    </w:p>
                    <w:p w14:paraId="090E9D92" w14:textId="4E073523" w:rsidR="00474111" w:rsidRPr="00C22A0B" w:rsidRDefault="00474111" w:rsidP="00C22A0B">
                      <w:pPr>
                        <w:pStyle w:val="Byline"/>
                        <w:ind w:left="0"/>
                        <w:rPr>
                          <w:sz w:val="16"/>
                          <w:szCs w:val="16"/>
                        </w:rPr>
                      </w:pPr>
                      <w:r w:rsidRPr="00C22A0B">
                        <w:rPr>
                          <w:sz w:val="16"/>
                          <w:szCs w:val="16"/>
                        </w:rPr>
                        <w:t xml:space="preserve">Level </w:t>
                      </w:r>
                      <w:r>
                        <w:rPr>
                          <w:sz w:val="16"/>
                          <w:szCs w:val="16"/>
                        </w:rPr>
                        <w:t>3, May 2020</w:t>
                      </w:r>
                    </w:p>
                    <w:p w14:paraId="10BFA65C" w14:textId="6CCD5C91" w:rsidR="00474111" w:rsidRPr="00F33B15" w:rsidRDefault="00474111"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v:textbox>
              </v:shape>
            </w:pict>
          </mc:Fallback>
        </mc:AlternateContent>
      </w:r>
      <w:r w:rsidR="00D21807" w:rsidRPr="00571874">
        <w:rPr>
          <w:noProof/>
          <w:lang w:eastAsia="en-NZ"/>
        </w:rPr>
        <mc:AlternateContent>
          <mc:Choice Requires="wps">
            <w:drawing>
              <wp:anchor distT="0" distB="0" distL="114300" distR="114300" simplePos="0" relativeHeight="251650560" behindDoc="1" locked="0" layoutInCell="0" allowOverlap="1" wp14:anchorId="4804FCFE" wp14:editId="56F1EDB2">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1827C9C" w14:textId="5B49FBEB" w:rsidR="00474111" w:rsidRPr="00375603" w:rsidRDefault="00474111" w:rsidP="00C22A0B">
                            <w:pPr>
                              <w:pStyle w:val="Heading1"/>
                              <w:rPr>
                                <w:color w:val="000000"/>
                              </w:rPr>
                            </w:pPr>
                            <w:r>
                              <w:t>The Longest Walk</w:t>
                            </w:r>
                          </w:p>
                          <w:p w14:paraId="65F3671A" w14:textId="7A5532C0" w:rsidR="00474111" w:rsidRPr="00375603" w:rsidRDefault="00474111" w:rsidP="00C22A0B">
                            <w:pPr>
                              <w:pStyle w:val="Byline"/>
                            </w:pPr>
                            <w:r>
                              <w:rPr>
                                <w:spacing w:val="-1"/>
                              </w:rPr>
                              <w:t xml:space="preserve">by </w:t>
                            </w:r>
                            <w:r>
                              <w:t>Rebekah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4FCFE" id="Rectangle 440" o:spid="_x0000_s1027" style="position:absolute;margin-left:-42.55pt;margin-top:-15.9pt;width:595.2pt;height:6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" o:allowincell="f" fillcolor="#00344d" stroked="f">
                <v:path arrowok="t"/>
                <v:textbox>
                  <w:txbxContent>
                    <w:p w14:paraId="61827C9C" w14:textId="5B49FBEB" w:rsidR="00474111" w:rsidRPr="00375603" w:rsidRDefault="00474111" w:rsidP="00C22A0B">
                      <w:pPr>
                        <w:pStyle w:val="Heading1"/>
                        <w:rPr>
                          <w:color w:val="000000"/>
                        </w:rPr>
                      </w:pPr>
                      <w:r>
                        <w:t>The Longest Walk</w:t>
                      </w:r>
                    </w:p>
                    <w:p w14:paraId="65F3671A" w14:textId="7A5532C0" w:rsidR="00474111" w:rsidRPr="00375603" w:rsidRDefault="00474111" w:rsidP="00C22A0B">
                      <w:pPr>
                        <w:pStyle w:val="Byline"/>
                      </w:pPr>
                      <w:r>
                        <w:rPr>
                          <w:spacing w:val="-1"/>
                        </w:rPr>
                        <w:t xml:space="preserve">by </w:t>
                      </w:r>
                      <w:r>
                        <w:t>Rebekah White</w:t>
                      </w:r>
                    </w:p>
                  </w:txbxContent>
                </v:textbox>
              </v:rect>
            </w:pict>
          </mc:Fallback>
        </mc:AlternateContent>
      </w:r>
      <w:r w:rsidR="00D21807" w:rsidRPr="00571874">
        <w:rPr>
          <w:noProof/>
          <w:lang w:eastAsia="en-NZ"/>
        </w:rPr>
        <mc:AlternateContent>
          <mc:Choice Requires="wps">
            <w:drawing>
              <wp:anchor distT="0" distB="0" distL="114300" distR="114300" simplePos="0" relativeHeight="251646464" behindDoc="1" locked="0" layoutInCell="0" allowOverlap="1" wp14:anchorId="475C3E10" wp14:editId="38C5CB20">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036D" id="Rectangle 438" o:spid="_x0000_s1026" style="position:absolute;margin-left:-42.55pt;margin-top:-8.45pt;width:429pt;height: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IIgIAABA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J6tSQgiAgAAEAQAAA4AAAAAAAAAAAAAAAAALgIAAGRycy9lMm9Eb2Mu&#10;eG1sUEsBAi0AFAAGAAgAAAAhABo5vZfgAAAACgEAAA8AAAAAAAAAAAAAAAAAfAQAAGRycy9kb3du&#10;cmV2LnhtbFBLBQYAAAAABAAEAPMAAACJBQAAAAA=&#10;" o:allowincell="f" fillcolor="#231f20" stroked="f">
                <v:path arrowok="t"/>
              </v:rect>
            </w:pict>
          </mc:Fallback>
        </mc:AlternateContent>
      </w:r>
    </w:p>
    <w:p w14:paraId="1286944A" w14:textId="77777777" w:rsidR="00305E0E" w:rsidRPr="00571874" w:rsidRDefault="00305E0E"/>
    <w:p w14:paraId="4FF3A3DD" w14:textId="77777777" w:rsidR="009F3DD5" w:rsidRPr="00571874" w:rsidRDefault="009F3DD5"/>
    <w:p w14:paraId="50E22BFA" w14:textId="45327084" w:rsidR="00EC30A4" w:rsidRPr="00571874" w:rsidRDefault="00121F34" w:rsidP="00121F34">
      <w:pPr>
        <w:pStyle w:val="TSMtext"/>
        <w:ind w:left="567" w:right="2552" w:hanging="567"/>
      </w:pPr>
      <w:r w:rsidRPr="00571874">
        <w:rPr>
          <w:rFonts w:ascii="Source Sans Pro" w:hAnsi="Source Sans Pro" w:cs="Source Sans Pro"/>
          <w:noProof/>
          <w:lang w:eastAsia="en-NZ"/>
        </w:rPr>
        <w:drawing>
          <wp:anchor distT="0" distB="0" distL="114300" distR="114300" simplePos="0" relativeHeight="251674112" behindDoc="0" locked="0" layoutInCell="1" allowOverlap="1" wp14:anchorId="170E56E8" wp14:editId="1C28B250">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00EC30A4" w:rsidRPr="00902C81">
          <w:rPr>
            <w:rStyle w:val="Hyperlink"/>
            <w:iCs/>
          </w:rPr>
          <w:t>The</w:t>
        </w:r>
        <w:r w:rsidR="00EC30A4" w:rsidRPr="00902C81">
          <w:rPr>
            <w:rStyle w:val="Hyperlink"/>
            <w:i/>
            <w:iCs/>
          </w:rPr>
          <w:t xml:space="preserve"> </w:t>
        </w:r>
        <w:r w:rsidR="00EC30A4" w:rsidRPr="00902C81">
          <w:rPr>
            <w:rStyle w:val="Hyperlink"/>
            <w:iCs/>
          </w:rPr>
          <w:t>Learning Progression Frameworks</w:t>
        </w:r>
      </w:hyperlink>
      <w:r w:rsidR="00EC30A4" w:rsidRPr="00571874">
        <w:t xml:space="preserve"> describe significant signposts in reading and writing as students develop and apply their literacy knowledge and skills with increasing expertise from school entry to the end of year 10.</w:t>
      </w:r>
    </w:p>
    <w:p w14:paraId="0FBDF5BB" w14:textId="77777777" w:rsidR="004B4BB9" w:rsidRPr="00571874" w:rsidRDefault="004B4BB9" w:rsidP="007F12F8">
      <w:pPr>
        <w:pStyle w:val="Heading2"/>
        <w:spacing w:before="180"/>
      </w:pPr>
      <w:r w:rsidRPr="00571874">
        <w:t>Overview</w:t>
      </w:r>
    </w:p>
    <w:p w14:paraId="6A8776B2" w14:textId="6BFC2F03" w:rsidR="00496F4A" w:rsidRPr="00571874" w:rsidRDefault="00496F4A" w:rsidP="00496F4A">
      <w:pPr>
        <w:pStyle w:val="TSMtext"/>
      </w:pPr>
      <w:r w:rsidRPr="00571874">
        <w:t>The Rapsey family</w:t>
      </w:r>
      <w:r w:rsidR="004E0BC4" w:rsidRPr="00571874">
        <w:t>, including nine-year-old Elizabeth and her six-year-old brother, Johnny</w:t>
      </w:r>
      <w:r w:rsidR="004E0BC4">
        <w:t xml:space="preserve">, </w:t>
      </w:r>
      <w:r w:rsidRPr="00571874">
        <w:t>spent just over four months walking the entire length of New Zealand. During this time, they lived a simple life, learning about the natural world around them and the various ways to engage with it. Rebekah White captures both the sense of adventure and the contemplative moments through her lyrical style, which contains some elements of creative non-fiction.</w:t>
      </w:r>
    </w:p>
    <w:p w14:paraId="4F53A0D2" w14:textId="4AFB3893" w:rsidR="00702980" w:rsidRPr="00571874" w:rsidRDefault="00702980" w:rsidP="00702980">
      <w:pPr>
        <w:pStyle w:val="TSMtext"/>
      </w:pPr>
      <w:r w:rsidRPr="00571874">
        <w:t xml:space="preserve">A PDF of the text </w:t>
      </w:r>
      <w:r w:rsidR="00174A2A" w:rsidRPr="00571874">
        <w:t>is</w:t>
      </w:r>
      <w:r w:rsidRPr="00571874">
        <w:t xml:space="preserve"> available at </w:t>
      </w:r>
      <w:hyperlink r:id="rId11" w:history="1">
        <w:r w:rsidRPr="00571874">
          <w:rPr>
            <w:rStyle w:val="Hyperlink"/>
          </w:rPr>
          <w:t>www.schooljournal.tki.org.nz</w:t>
        </w:r>
      </w:hyperlink>
    </w:p>
    <w:p w14:paraId="078F5254" w14:textId="0F761349" w:rsidR="00177B9F" w:rsidRPr="00571874" w:rsidRDefault="00177B9F" w:rsidP="007F12F8">
      <w:pPr>
        <w:pStyle w:val="Heading2"/>
        <w:spacing w:before="180" w:after="100"/>
        <w:rPr>
          <w:color w:val="000000"/>
        </w:rPr>
      </w:pPr>
      <w:r w:rsidRPr="00571874">
        <w:t>Theme</w:t>
      </w:r>
      <w:r w:rsidR="00D02042" w:rsidRPr="00571874">
        <w:t>s</w:t>
      </w:r>
    </w:p>
    <w:p w14:paraId="7B9D9049" w14:textId="77777777" w:rsidR="00496F4A" w:rsidRPr="00571874" w:rsidRDefault="00496F4A" w:rsidP="00496F4A">
      <w:pPr>
        <w:pStyle w:val="TSMtextbullets"/>
      </w:pPr>
      <w:r w:rsidRPr="00571874">
        <w:t>Journeys</w:t>
      </w:r>
    </w:p>
    <w:p w14:paraId="66B52D3D" w14:textId="155C5E80" w:rsidR="00496F4A" w:rsidRPr="00571874" w:rsidRDefault="00BA0037" w:rsidP="00496F4A">
      <w:pPr>
        <w:pStyle w:val="TSMtextbullets"/>
      </w:pPr>
      <w:r>
        <w:t>P</w:t>
      </w:r>
      <w:r w:rsidR="00702980" w:rsidRPr="00571874">
        <w:t>ersever</w:t>
      </w:r>
      <w:r w:rsidR="00E35D61">
        <w:t>a</w:t>
      </w:r>
      <w:r w:rsidR="00702980" w:rsidRPr="00571874">
        <w:t xml:space="preserve">nce and </w:t>
      </w:r>
      <w:r w:rsidR="00EA6E2D" w:rsidRPr="00571874">
        <w:t>determination</w:t>
      </w:r>
    </w:p>
    <w:p w14:paraId="4F956C94" w14:textId="77777777" w:rsidR="00496F4A" w:rsidRPr="00571874" w:rsidRDefault="00496F4A" w:rsidP="00496F4A">
      <w:pPr>
        <w:pStyle w:val="TSMtextbullets"/>
      </w:pPr>
      <w:r w:rsidRPr="00571874">
        <w:t>The importance of family</w:t>
      </w:r>
    </w:p>
    <w:p w14:paraId="6A3C043E" w14:textId="77777777" w:rsidR="00177B9F" w:rsidRPr="00571874" w:rsidRDefault="008606E7" w:rsidP="007F12F8">
      <w:pPr>
        <w:pStyle w:val="Heading2"/>
        <w:spacing w:before="180"/>
      </w:pPr>
      <w:r w:rsidRPr="00571874">
        <w:t>Related t</w:t>
      </w:r>
      <w:r w:rsidR="00177B9F" w:rsidRPr="00571874">
        <w:t>exts</w:t>
      </w:r>
    </w:p>
    <w:p w14:paraId="6E830F7C" w14:textId="1A198660" w:rsidR="00394A83" w:rsidRPr="00571874" w:rsidRDefault="00394A83" w:rsidP="00496F4A">
      <w:pPr>
        <w:pStyle w:val="TSMtext"/>
      </w:pPr>
      <w:r w:rsidRPr="00571874">
        <w:t>“</w:t>
      </w:r>
      <w:r w:rsidR="00902C81">
        <w:rPr>
          <w:b/>
          <w:bCs/>
        </w:rPr>
        <w:t>Boy on a Bike</w:t>
      </w:r>
      <w:r w:rsidR="00902C81">
        <w:t xml:space="preserve">” SJ L3 May 2015 | </w:t>
      </w:r>
      <w:r w:rsidR="00902C81" w:rsidRPr="00571874">
        <w:t>“</w:t>
      </w:r>
      <w:r w:rsidR="00902C81">
        <w:rPr>
          <w:b/>
          <w:bCs/>
        </w:rPr>
        <w:t>Wildboy: The Journey of Brando Yelavich</w:t>
      </w:r>
      <w:r w:rsidR="00902C81">
        <w:t xml:space="preserve">” SJ L4 May 2016 | </w:t>
      </w:r>
      <w:r w:rsidR="00902C81" w:rsidRPr="00902C81">
        <w:rPr>
          <w:b/>
          <w:i/>
        </w:rPr>
        <w:t xml:space="preserve">Diary of a </w:t>
      </w:r>
      <w:r w:rsidR="00902C81" w:rsidRPr="00902C81">
        <w:rPr>
          <w:b/>
          <w:bCs/>
          <w:i/>
        </w:rPr>
        <w:t>Wildboy</w:t>
      </w:r>
      <w:r w:rsidR="00902C81">
        <w:t xml:space="preserve"> SJSL L4 2016</w:t>
      </w:r>
    </w:p>
    <w:p w14:paraId="711DA79B" w14:textId="77777777" w:rsidR="00177B9F" w:rsidRPr="00571874" w:rsidRDefault="00DC29A5" w:rsidP="0013585F">
      <w:pPr>
        <w:pStyle w:val="Heading2"/>
        <w:spacing w:after="120"/>
        <w:rPr>
          <w:color w:val="000000"/>
        </w:rPr>
      </w:pPr>
      <w:r w:rsidRPr="00571874">
        <w:t>S</w:t>
      </w:r>
      <w:r w:rsidR="00177B9F" w:rsidRPr="00571874">
        <w:t>trengthening reading behaviours</w:t>
      </w:r>
      <w:r w:rsidR="00935E8A" w:rsidRPr="00571874">
        <w:t xml:space="preserve"> (what to notice)</w:t>
      </w:r>
    </w:p>
    <w:tbl>
      <w:tblPr>
        <w:tblW w:w="10149" w:type="dxa"/>
        <w:tblLayout w:type="fixed"/>
        <w:tblLook w:val="00A0" w:firstRow="1" w:lastRow="0" w:firstColumn="1" w:lastColumn="0" w:noHBand="0" w:noVBand="0"/>
      </w:tblPr>
      <w:tblGrid>
        <w:gridCol w:w="4536"/>
        <w:gridCol w:w="5613"/>
      </w:tblGrid>
      <w:tr w:rsidR="008606E7" w:rsidRPr="00571874" w14:paraId="4F60166A" w14:textId="77777777" w:rsidTr="0028096A">
        <w:tc>
          <w:tcPr>
            <w:tcW w:w="4536" w:type="dxa"/>
            <w:tcBorders>
              <w:bottom w:val="single" w:sz="4" w:space="0" w:color="auto"/>
            </w:tcBorders>
            <w:shd w:val="clear" w:color="auto" w:fill="FFFFFF" w:themeFill="background1"/>
          </w:tcPr>
          <w:p w14:paraId="19B3EBCF" w14:textId="77777777" w:rsidR="008606E7" w:rsidRPr="00571874" w:rsidRDefault="008606E7" w:rsidP="00E37E34">
            <w:pPr>
              <w:pStyle w:val="Heading3"/>
            </w:pPr>
            <w:r w:rsidRPr="00571874">
              <w:t>Text structure and features</w:t>
            </w:r>
          </w:p>
        </w:tc>
        <w:tc>
          <w:tcPr>
            <w:tcW w:w="5613" w:type="dxa"/>
            <w:tcBorders>
              <w:bottom w:val="single" w:sz="4" w:space="0" w:color="auto"/>
            </w:tcBorders>
            <w:shd w:val="clear" w:color="auto" w:fill="FFFFFF" w:themeFill="background1"/>
          </w:tcPr>
          <w:p w14:paraId="266A197A" w14:textId="77777777" w:rsidR="008606E7" w:rsidRPr="00571874" w:rsidRDefault="008606E7" w:rsidP="00E37E34">
            <w:pPr>
              <w:pStyle w:val="Heading3"/>
            </w:pPr>
            <w:r w:rsidRPr="00571874">
              <w:t>Requiring students to:</w:t>
            </w:r>
          </w:p>
        </w:tc>
      </w:tr>
      <w:tr w:rsidR="00394A83" w:rsidRPr="00571874" w14:paraId="523EEBD9" w14:textId="77777777" w:rsidTr="0028096A">
        <w:tc>
          <w:tcPr>
            <w:tcW w:w="4536" w:type="dxa"/>
            <w:shd w:val="clear" w:color="auto" w:fill="F8F0E4"/>
          </w:tcPr>
          <w:p w14:paraId="272D517A" w14:textId="104AB9F5" w:rsidR="00496F4A" w:rsidRPr="00571874" w:rsidRDefault="003B50A9" w:rsidP="007F12F8">
            <w:pPr>
              <w:pStyle w:val="TSMtextbullets"/>
              <w:spacing w:before="120"/>
            </w:pPr>
            <w:r w:rsidRPr="00571874">
              <w:t>M</w:t>
            </w:r>
            <w:r w:rsidR="00496F4A" w:rsidRPr="00571874">
              <w:t xml:space="preserve">etaphor and other figurative or connotative language </w:t>
            </w:r>
          </w:p>
          <w:p w14:paraId="109B8FD6" w14:textId="1DCCB13D" w:rsidR="00496F4A" w:rsidRPr="00571874" w:rsidRDefault="003B50A9" w:rsidP="00496F4A">
            <w:pPr>
              <w:pStyle w:val="TSMtextbullets"/>
            </w:pPr>
            <w:r w:rsidRPr="00571874">
              <w:t>F</w:t>
            </w:r>
            <w:r w:rsidR="00496F4A" w:rsidRPr="00571874">
              <w:t>lashbacks or time shifts</w:t>
            </w:r>
          </w:p>
          <w:p w14:paraId="6B21D384" w14:textId="50B844B4" w:rsidR="00394A83" w:rsidRPr="00571874" w:rsidRDefault="003B50A9" w:rsidP="00496F4A">
            <w:pPr>
              <w:pStyle w:val="TSMtextbullets"/>
            </w:pPr>
            <w:r w:rsidRPr="00571874">
              <w:t>N</w:t>
            </w:r>
            <w:r w:rsidR="00496F4A" w:rsidRPr="00571874">
              <w:t>on-English words, including te reo Māori place names</w:t>
            </w:r>
          </w:p>
          <w:p w14:paraId="677D5ED8" w14:textId="48309B89" w:rsidR="00EA6E2D" w:rsidRPr="00571874" w:rsidRDefault="003B50A9" w:rsidP="00174A2A">
            <w:pPr>
              <w:pStyle w:val="TSMtextbullets"/>
            </w:pPr>
            <w:r w:rsidRPr="00571874">
              <w:t>V</w:t>
            </w:r>
            <w:r w:rsidR="00EA6E2D" w:rsidRPr="00571874">
              <w:t xml:space="preserve">aried </w:t>
            </w:r>
            <w:r w:rsidR="00174A2A" w:rsidRPr="00571874">
              <w:t>sentence types</w:t>
            </w:r>
          </w:p>
        </w:tc>
        <w:tc>
          <w:tcPr>
            <w:tcW w:w="5613" w:type="dxa"/>
            <w:shd w:val="clear" w:color="auto" w:fill="F8F0E4"/>
          </w:tcPr>
          <w:p w14:paraId="1050C3FA" w14:textId="1FA464EF" w:rsidR="00496F4A" w:rsidRPr="00571874" w:rsidRDefault="00496F4A" w:rsidP="007F12F8">
            <w:pPr>
              <w:pStyle w:val="TSMtextbullets"/>
              <w:spacing w:before="120"/>
            </w:pPr>
            <w:r w:rsidRPr="00571874">
              <w:t xml:space="preserve">draw on their prior knowledge of </w:t>
            </w:r>
            <w:r w:rsidR="005E49AE">
              <w:t xml:space="preserve">figurative </w:t>
            </w:r>
            <w:r w:rsidRPr="00571874">
              <w:t xml:space="preserve">language features </w:t>
            </w:r>
            <w:r w:rsidR="00902C81">
              <w:t xml:space="preserve">and the context </w:t>
            </w:r>
            <w:r w:rsidRPr="00571874">
              <w:t xml:space="preserve">to interpret the intended meaning </w:t>
            </w:r>
          </w:p>
          <w:p w14:paraId="057B1A2D" w14:textId="7ACEC1B9" w:rsidR="00496F4A" w:rsidRPr="00571874" w:rsidRDefault="00496F4A" w:rsidP="00496F4A">
            <w:pPr>
              <w:pStyle w:val="TSMtextbullets"/>
            </w:pPr>
            <w:r w:rsidRPr="00571874">
              <w:t xml:space="preserve">look for clues that provide information about the timing of the events and the context and that </w:t>
            </w:r>
            <w:r w:rsidR="00902C81">
              <w:t xml:space="preserve">suggest </w:t>
            </w:r>
            <w:r w:rsidRPr="00571874">
              <w:t>the writer has deliberately chosen to set the scene this way</w:t>
            </w:r>
          </w:p>
          <w:p w14:paraId="2474093B" w14:textId="20546192" w:rsidR="00394A83" w:rsidRPr="00571874" w:rsidRDefault="00496F4A" w:rsidP="00496F4A">
            <w:pPr>
              <w:pStyle w:val="TSMtextbullets"/>
            </w:pPr>
            <w:r w:rsidRPr="00571874">
              <w:t>use their prior knowledge of te reo Māori, New Zealand’s geography, and place names</w:t>
            </w:r>
            <w:r w:rsidR="003B50A9" w:rsidRPr="00571874">
              <w:t>,</w:t>
            </w:r>
            <w:r w:rsidRPr="00571874">
              <w:t xml:space="preserve"> as well as the map provided in the text and other resources</w:t>
            </w:r>
            <w:r w:rsidR="003B50A9" w:rsidRPr="00571874">
              <w:t>,</w:t>
            </w:r>
            <w:r w:rsidRPr="00571874">
              <w:t xml:space="preserve"> to understand the position of each place mentioned in the article</w:t>
            </w:r>
          </w:p>
          <w:p w14:paraId="252331EC" w14:textId="602FDEB3" w:rsidR="00EA6E2D" w:rsidRPr="00571874" w:rsidRDefault="0040280D" w:rsidP="0040280D">
            <w:pPr>
              <w:pStyle w:val="TSMtextbullets"/>
            </w:pPr>
            <w:r w:rsidRPr="00571874">
              <w:t xml:space="preserve">notice punctuation and its </w:t>
            </w:r>
            <w:r w:rsidR="003B50A9" w:rsidRPr="00571874">
              <w:t>e</w:t>
            </w:r>
            <w:r w:rsidRPr="00571874">
              <w:t>ffect on phrasing and meaning.</w:t>
            </w:r>
          </w:p>
        </w:tc>
      </w:tr>
    </w:tbl>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71874" w14:paraId="15C4C790" w14:textId="77777777" w:rsidTr="005B595D">
        <w:tc>
          <w:tcPr>
            <w:tcW w:w="10149" w:type="dxa"/>
            <w:gridSpan w:val="2"/>
            <w:tcBorders>
              <w:bottom w:val="single" w:sz="4" w:space="0" w:color="00344D"/>
            </w:tcBorders>
            <w:shd w:val="clear" w:color="auto" w:fill="FFFFFF" w:themeFill="background1"/>
          </w:tcPr>
          <w:p w14:paraId="11982B60" w14:textId="77777777" w:rsidR="002C795E" w:rsidRPr="00571874" w:rsidRDefault="00AE31C8" w:rsidP="007F12F8">
            <w:pPr>
              <w:pStyle w:val="Heading3"/>
              <w:spacing w:before="160"/>
            </w:pPr>
            <w:r w:rsidRPr="00571874">
              <w:t>Vocabulary</w:t>
            </w:r>
          </w:p>
        </w:tc>
      </w:tr>
      <w:tr w:rsidR="000069E0" w:rsidRPr="00571874" w14:paraId="435137A1" w14:textId="77777777" w:rsidTr="00394A83">
        <w:tc>
          <w:tcPr>
            <w:tcW w:w="3119" w:type="dxa"/>
            <w:tcBorders>
              <w:top w:val="single" w:sz="4" w:space="0" w:color="00344D"/>
              <w:bottom w:val="nil"/>
              <w:right w:val="nil"/>
            </w:tcBorders>
            <w:shd w:val="clear" w:color="auto" w:fill="F8F0E4"/>
          </w:tcPr>
          <w:p w14:paraId="39288FF1" w14:textId="7CB5298B" w:rsidR="000069E0" w:rsidRPr="00571874" w:rsidRDefault="00632223" w:rsidP="00EA6E2D">
            <w:pPr>
              <w:pStyle w:val="TSMtext"/>
            </w:pPr>
            <w:r w:rsidRPr="00571874">
              <w:t>Possibly unfamiliar words and phrases</w:t>
            </w:r>
          </w:p>
        </w:tc>
        <w:tc>
          <w:tcPr>
            <w:tcW w:w="7030" w:type="dxa"/>
            <w:tcBorders>
              <w:top w:val="single" w:sz="4" w:space="0" w:color="00344D"/>
              <w:left w:val="nil"/>
              <w:bottom w:val="nil"/>
            </w:tcBorders>
            <w:shd w:val="clear" w:color="auto" w:fill="F8F0E4"/>
          </w:tcPr>
          <w:p w14:paraId="6426E5F8" w14:textId="7B146300" w:rsidR="000069E0" w:rsidRPr="00E35D61" w:rsidRDefault="00E35D61" w:rsidP="00474111">
            <w:pPr>
              <w:pStyle w:val="Default"/>
              <w:rPr>
                <w:rFonts w:ascii="Arial" w:hAnsi="Arial" w:cs="Arial"/>
                <w:sz w:val="17"/>
                <w:szCs w:val="17"/>
              </w:rPr>
            </w:pPr>
            <w:r w:rsidRPr="00E35D61">
              <w:rPr>
                <w:rFonts w:ascii="Arial" w:hAnsi="Arial" w:cs="Arial"/>
                <w:sz w:val="17"/>
                <w:szCs w:val="17"/>
              </w:rPr>
              <w:t xml:space="preserve">tussock, saddle, mountain passes, suburban, ancient, kōkako, skipped, </w:t>
            </w:r>
            <w:r w:rsidR="00474111" w:rsidRPr="00E35D61">
              <w:rPr>
                <w:rFonts w:ascii="Arial" w:hAnsi="Arial" w:cs="Arial"/>
                <w:sz w:val="17"/>
                <w:szCs w:val="17"/>
              </w:rPr>
              <w:t xml:space="preserve">occasionally, boulders, pyramid, </w:t>
            </w:r>
            <w:r w:rsidRPr="00E35D61">
              <w:rPr>
                <w:rFonts w:ascii="Arial" w:hAnsi="Arial" w:cs="Arial"/>
                <w:sz w:val="17"/>
                <w:szCs w:val="17"/>
              </w:rPr>
              <w:t xml:space="preserve">beech, pass, </w:t>
            </w:r>
            <w:r w:rsidR="00474111" w:rsidRPr="00E35D61">
              <w:rPr>
                <w:rFonts w:ascii="Arial" w:hAnsi="Arial" w:cs="Arial"/>
                <w:sz w:val="17"/>
                <w:szCs w:val="17"/>
              </w:rPr>
              <w:t xml:space="preserve">clamber, </w:t>
            </w:r>
            <w:r w:rsidRPr="00E35D61">
              <w:rPr>
                <w:rFonts w:ascii="Arial" w:hAnsi="Arial" w:cs="Arial"/>
                <w:sz w:val="17"/>
                <w:szCs w:val="17"/>
              </w:rPr>
              <w:t xml:space="preserve">flora, moraine, dulled, </w:t>
            </w:r>
            <w:r w:rsidR="00474111" w:rsidRPr="00E35D61">
              <w:rPr>
                <w:rFonts w:ascii="Arial" w:hAnsi="Arial" w:cs="Arial"/>
                <w:sz w:val="17"/>
                <w:szCs w:val="17"/>
              </w:rPr>
              <w:t xml:space="preserve">calculations, </w:t>
            </w:r>
            <w:r w:rsidRPr="00E35D61">
              <w:rPr>
                <w:rFonts w:ascii="Arial" w:hAnsi="Arial" w:cs="Arial"/>
                <w:sz w:val="17"/>
                <w:szCs w:val="17"/>
              </w:rPr>
              <w:t>scree, dislodge, estuary, brace</w:t>
            </w:r>
            <w:r w:rsidR="00474111">
              <w:rPr>
                <w:rFonts w:ascii="Arial" w:hAnsi="Arial" w:cs="Arial"/>
                <w:sz w:val="17"/>
                <w:szCs w:val="17"/>
              </w:rPr>
              <w:t xml:space="preserve">, </w:t>
            </w:r>
            <w:r w:rsidR="00474111" w:rsidRPr="00E35D61">
              <w:rPr>
                <w:rFonts w:ascii="Arial" w:hAnsi="Arial" w:cs="Arial"/>
                <w:sz w:val="17"/>
                <w:szCs w:val="17"/>
              </w:rPr>
              <w:t xml:space="preserve">scoffs </w:t>
            </w:r>
          </w:p>
        </w:tc>
      </w:tr>
      <w:tr w:rsidR="00394A83" w:rsidRPr="00571874" w14:paraId="7DE01438" w14:textId="77777777" w:rsidTr="00394A83">
        <w:tc>
          <w:tcPr>
            <w:tcW w:w="3119" w:type="dxa"/>
            <w:tcBorders>
              <w:top w:val="nil"/>
              <w:bottom w:val="nil"/>
              <w:right w:val="nil"/>
            </w:tcBorders>
            <w:shd w:val="clear" w:color="auto" w:fill="F8F0E4"/>
          </w:tcPr>
          <w:p w14:paraId="1550FD54" w14:textId="2ABD121C" w:rsidR="00394A83" w:rsidRPr="00571874" w:rsidRDefault="00496F4A" w:rsidP="003C4182">
            <w:pPr>
              <w:pStyle w:val="TSMtext"/>
              <w:spacing w:before="100"/>
            </w:pPr>
            <w:r w:rsidRPr="00571874">
              <w:t>Place</w:t>
            </w:r>
            <w:r w:rsidR="00C119D7">
              <w:t xml:space="preserve"> </w:t>
            </w:r>
            <w:r w:rsidRPr="00571874">
              <w:t>names, including many in te reo Māori</w:t>
            </w:r>
          </w:p>
        </w:tc>
        <w:tc>
          <w:tcPr>
            <w:tcW w:w="7030" w:type="dxa"/>
            <w:tcBorders>
              <w:top w:val="nil"/>
              <w:left w:val="nil"/>
              <w:bottom w:val="nil"/>
            </w:tcBorders>
            <w:shd w:val="clear" w:color="auto" w:fill="F8F0E4"/>
          </w:tcPr>
          <w:p w14:paraId="5F132E32" w14:textId="6B816537" w:rsidR="00234D03" w:rsidRPr="00571874" w:rsidRDefault="00E35D61" w:rsidP="00474111">
            <w:pPr>
              <w:pStyle w:val="TSMtext"/>
              <w:spacing w:before="100" w:after="100"/>
            </w:pPr>
            <w:r>
              <w:t xml:space="preserve">Travers Saddle, Te Araroa, </w:t>
            </w:r>
            <w:r w:rsidR="00474111" w:rsidRPr="00EA6E2D">
              <w:t xml:space="preserve">Nelson Lakes, </w:t>
            </w:r>
            <w:r w:rsidRPr="00EA6E2D">
              <w:t xml:space="preserve">Cape Rēinga, Northland, Waikato, Pureora, Mount Ngāuruhoe, Mount Tongariro, Whanganui, </w:t>
            </w:r>
            <w:r>
              <w:t xml:space="preserve">Sabine Valley, </w:t>
            </w:r>
            <w:r w:rsidRPr="005A19C2">
              <w:t>Rotomairewhenua</w:t>
            </w:r>
            <w:r>
              <w:t>,</w:t>
            </w:r>
            <w:r w:rsidRPr="005A19C2">
              <w:t xml:space="preserve"> </w:t>
            </w:r>
            <w:r w:rsidRPr="00F20C8A">
              <w:t>Lake Constance</w:t>
            </w:r>
            <w:r>
              <w:t>,</w:t>
            </w:r>
            <w:r w:rsidRPr="00F20C8A">
              <w:t xml:space="preserve"> </w:t>
            </w:r>
            <w:r w:rsidRPr="00EA6E2D">
              <w:t xml:space="preserve">Southland, </w:t>
            </w:r>
            <w:r>
              <w:t xml:space="preserve">Invercargill, </w:t>
            </w:r>
            <w:r w:rsidRPr="00EA6E2D">
              <w:t>Bluff</w:t>
            </w:r>
            <w:r>
              <w:t>, Rakiura, Antarctica</w:t>
            </w:r>
          </w:p>
        </w:tc>
      </w:tr>
      <w:tr w:rsidR="00394A83" w:rsidRPr="00571874" w14:paraId="4AF6E575" w14:textId="77777777" w:rsidTr="00394A83">
        <w:tc>
          <w:tcPr>
            <w:tcW w:w="3119" w:type="dxa"/>
            <w:tcBorders>
              <w:top w:val="nil"/>
              <w:bottom w:val="nil"/>
              <w:right w:val="nil"/>
            </w:tcBorders>
            <w:shd w:val="clear" w:color="auto" w:fill="F8F0E4"/>
          </w:tcPr>
          <w:p w14:paraId="79230F91" w14:textId="69F8A5E4" w:rsidR="00394A83" w:rsidRPr="00571874" w:rsidRDefault="00496F4A" w:rsidP="003C4182">
            <w:pPr>
              <w:pStyle w:val="TSMtext"/>
              <w:spacing w:before="100"/>
            </w:pPr>
            <w:r w:rsidRPr="00571874">
              <w:t>Figurative language</w:t>
            </w:r>
          </w:p>
        </w:tc>
        <w:tc>
          <w:tcPr>
            <w:tcW w:w="7030" w:type="dxa"/>
            <w:tcBorders>
              <w:top w:val="nil"/>
              <w:left w:val="nil"/>
              <w:bottom w:val="nil"/>
            </w:tcBorders>
            <w:shd w:val="clear" w:color="auto" w:fill="F8F0E4"/>
          </w:tcPr>
          <w:p w14:paraId="51191992" w14:textId="641A508A" w:rsidR="00394A83" w:rsidRPr="00571874" w:rsidRDefault="00496F4A" w:rsidP="00474111">
            <w:pPr>
              <w:pStyle w:val="TSMtext"/>
              <w:spacing w:before="100" w:after="100"/>
            </w:pPr>
            <w:r w:rsidRPr="00571874">
              <w:t>split in half like app</w:t>
            </w:r>
            <w:r w:rsidR="00DB3670" w:rsidRPr="00571874">
              <w:t xml:space="preserve">les, </w:t>
            </w:r>
            <w:r w:rsidRPr="00571874">
              <w:t xml:space="preserve">the water </w:t>
            </w:r>
            <w:r w:rsidR="00DB3670" w:rsidRPr="00571874">
              <w:t>looks like air with a</w:t>
            </w:r>
            <w:r w:rsidR="00742F03">
              <w:t> </w:t>
            </w:r>
            <w:r w:rsidR="00DB3670" w:rsidRPr="00571874">
              <w:t xml:space="preserve">colour, </w:t>
            </w:r>
            <w:r w:rsidRPr="00571874">
              <w:t>the roar and slam of t</w:t>
            </w:r>
            <w:r w:rsidR="00DB3670" w:rsidRPr="00571874">
              <w:t xml:space="preserve">he wind, </w:t>
            </w:r>
            <w:r w:rsidRPr="00571874">
              <w:t>smal</w:t>
            </w:r>
            <w:r w:rsidR="00DB3670" w:rsidRPr="00571874">
              <w:t>l town looks like it’s floating</w:t>
            </w:r>
            <w:r w:rsidR="003B50A9" w:rsidRPr="00571874">
              <w:t>, stacked like Lego</w:t>
            </w:r>
            <w:r w:rsidR="00474111">
              <w:t xml:space="preserve">, </w:t>
            </w:r>
            <w:r w:rsidR="00474111" w:rsidRPr="00571874">
              <w:t xml:space="preserve">the day is fading </w:t>
            </w:r>
          </w:p>
        </w:tc>
      </w:tr>
      <w:tr w:rsidR="00B86A00" w:rsidRPr="00571874" w14:paraId="08C36DEE" w14:textId="77777777" w:rsidTr="000240E3">
        <w:tc>
          <w:tcPr>
            <w:tcW w:w="10149" w:type="dxa"/>
            <w:gridSpan w:val="2"/>
            <w:tcBorders>
              <w:bottom w:val="single" w:sz="4" w:space="0" w:color="00344D"/>
            </w:tcBorders>
            <w:shd w:val="clear" w:color="auto" w:fill="FFFFFF" w:themeFill="background1"/>
          </w:tcPr>
          <w:p w14:paraId="14046C82" w14:textId="77777777" w:rsidR="00B86A00" w:rsidRPr="00571874" w:rsidRDefault="00B86A00" w:rsidP="007F12F8">
            <w:pPr>
              <w:pStyle w:val="Heading3"/>
              <w:spacing w:before="160"/>
            </w:pPr>
            <w:r w:rsidRPr="00571874">
              <w:t>Helpful prior knowledge (pre-reading and introducing the text)</w:t>
            </w:r>
          </w:p>
        </w:tc>
      </w:tr>
      <w:tr w:rsidR="00B86A00" w:rsidRPr="00571874" w14:paraId="1D8869D6" w14:textId="77777777" w:rsidTr="000240E3">
        <w:tc>
          <w:tcPr>
            <w:tcW w:w="10149" w:type="dxa"/>
            <w:gridSpan w:val="2"/>
            <w:tcBorders>
              <w:top w:val="single" w:sz="4" w:space="0" w:color="00344D"/>
              <w:bottom w:val="nil"/>
            </w:tcBorders>
            <w:shd w:val="clear" w:color="auto" w:fill="F8F0E4"/>
          </w:tcPr>
          <w:p w14:paraId="32B083F9" w14:textId="57A6E4DB" w:rsidR="00EA6E2D" w:rsidRPr="00571874" w:rsidRDefault="003B50A9" w:rsidP="003C4182">
            <w:pPr>
              <w:pStyle w:val="TSMtextbullets"/>
              <w:spacing w:before="60"/>
            </w:pPr>
            <w:r w:rsidRPr="00571874">
              <w:t>Non-fiction can be told creatively like a story.</w:t>
            </w:r>
          </w:p>
          <w:p w14:paraId="38C3C844" w14:textId="6090BA10" w:rsidR="00EA6E2D" w:rsidRPr="00571874" w:rsidRDefault="00474111" w:rsidP="00EA6E2D">
            <w:pPr>
              <w:pStyle w:val="TSMtextbullets"/>
            </w:pPr>
            <w:r w:rsidRPr="00571874">
              <w:t xml:space="preserve">Aotearoa </w:t>
            </w:r>
            <w:r w:rsidR="00AF4AFF" w:rsidRPr="00571874">
              <w:t xml:space="preserve">New Zealand has </w:t>
            </w:r>
            <w:r w:rsidR="004D7659" w:rsidRPr="00571874">
              <w:t xml:space="preserve">unique </w:t>
            </w:r>
            <w:r w:rsidR="00EA6E2D" w:rsidRPr="00571874">
              <w:t>natural environments</w:t>
            </w:r>
            <w:r w:rsidR="004D7659" w:rsidRPr="00571874">
              <w:t>, and many people enjoy</w:t>
            </w:r>
            <w:r w:rsidR="00EA6E2D" w:rsidRPr="00571874">
              <w:t xml:space="preserve"> tramping</w:t>
            </w:r>
            <w:r w:rsidR="004D7659" w:rsidRPr="00571874">
              <w:t xml:space="preserve"> through </w:t>
            </w:r>
            <w:r>
              <w:t>them</w:t>
            </w:r>
            <w:r w:rsidR="004D7659" w:rsidRPr="00571874">
              <w:t>.</w:t>
            </w:r>
          </w:p>
          <w:p w14:paraId="232A0181" w14:textId="445C0D3B" w:rsidR="00B86A00" w:rsidRPr="00571874" w:rsidRDefault="00EA6E2D" w:rsidP="00EA6E2D">
            <w:pPr>
              <w:pStyle w:val="TSMtextbullets"/>
            </w:pPr>
            <w:r w:rsidRPr="00571874">
              <w:t>Aotearoa New Zealand</w:t>
            </w:r>
            <w:r w:rsidR="00FC3E20" w:rsidRPr="00571874">
              <w:t xml:space="preserve"> has a varied geography</w:t>
            </w:r>
            <w:r w:rsidR="004D7659" w:rsidRPr="00571874">
              <w:t>.</w:t>
            </w:r>
          </w:p>
        </w:tc>
      </w:tr>
    </w:tbl>
    <w:p w14:paraId="2F5F06DB" w14:textId="59608830" w:rsidR="006C5872" w:rsidRPr="00571874" w:rsidRDefault="006C5872" w:rsidP="00031661">
      <w:pPr>
        <w:pStyle w:val="Heading2"/>
        <w:spacing w:after="120"/>
      </w:pPr>
      <w:r w:rsidRPr="00571874">
        <w:lastRenderedPageBreak/>
        <w:t xml:space="preserve">Possible reading </w:t>
      </w:r>
      <w:r w:rsidR="00EF1284" w:rsidRPr="00571874">
        <w:t xml:space="preserve">and writing </w:t>
      </w:r>
      <w:r w:rsidRPr="00571874">
        <w:t>purposes</w:t>
      </w:r>
    </w:p>
    <w:p w14:paraId="3C9751B3" w14:textId="1A747A4F" w:rsidR="00EA6E2D" w:rsidRPr="00571874" w:rsidRDefault="00EA6E2D" w:rsidP="00EA6E2D">
      <w:pPr>
        <w:pStyle w:val="TSMtextbullets"/>
      </w:pPr>
      <w:r w:rsidRPr="00571874">
        <w:t>Find out about the challenges and joys of walking the length of Aotearoa New Zealand</w:t>
      </w:r>
    </w:p>
    <w:p w14:paraId="14261F1D" w14:textId="0184F56E" w:rsidR="00EA6E2D" w:rsidRPr="00571874" w:rsidRDefault="00EA6E2D" w:rsidP="00EA6E2D">
      <w:pPr>
        <w:pStyle w:val="TSMtextbullets"/>
      </w:pPr>
      <w:r w:rsidRPr="00571874">
        <w:t>Identify why the family chose to walk the length of Aotearoa New Zealand and discuss the impact of the journey on the family</w:t>
      </w:r>
    </w:p>
    <w:p w14:paraId="15846245" w14:textId="64C8306F" w:rsidR="00EA6E2D" w:rsidRPr="00571874" w:rsidRDefault="00EA6E2D" w:rsidP="00EA6E2D">
      <w:pPr>
        <w:pStyle w:val="TSMtextbullets"/>
      </w:pPr>
      <w:r w:rsidRPr="00571874">
        <w:t>Identify the features of creative non-fiction that the author has used</w:t>
      </w:r>
    </w:p>
    <w:p w14:paraId="12BAB687" w14:textId="6EF70A5C" w:rsidR="00EA6E2D" w:rsidRPr="00571874" w:rsidRDefault="00EA6E2D" w:rsidP="00EA6E2D">
      <w:pPr>
        <w:pStyle w:val="TSMtextbullets"/>
      </w:pPr>
      <w:r w:rsidRPr="00571874">
        <w:t>Evaluate the author’s deliberate text structure and language decisions</w:t>
      </w:r>
    </w:p>
    <w:p w14:paraId="02DE85A8" w14:textId="62717DF9" w:rsidR="00377E37" w:rsidRPr="00571874" w:rsidRDefault="00377E37" w:rsidP="00EA6E2D">
      <w:pPr>
        <w:pStyle w:val="TSMtextbullets"/>
      </w:pPr>
      <w:r w:rsidRPr="00571874">
        <w:t>Organise, record</w:t>
      </w:r>
      <w:r w:rsidR="004D7659" w:rsidRPr="00571874">
        <w:t>,</w:t>
      </w:r>
      <w:r w:rsidRPr="00571874">
        <w:t xml:space="preserve"> and communicat</w:t>
      </w:r>
      <w:r w:rsidR="00474111">
        <w:t>e</w:t>
      </w:r>
      <w:r w:rsidRPr="00571874">
        <w:t xml:space="preserve"> information and ideas from the text</w:t>
      </w:r>
    </w:p>
    <w:p w14:paraId="1D6B8A9E" w14:textId="15EA9E19" w:rsidR="00E81FF8" w:rsidRPr="00571874" w:rsidRDefault="00E81FF8" w:rsidP="00E81FF8">
      <w:pPr>
        <w:pStyle w:val="TSMtext"/>
      </w:pPr>
      <w:r w:rsidRPr="00571874">
        <w:t xml:space="preserve">See </w:t>
      </w:r>
      <w:r w:rsidRPr="00571874">
        <w:rPr>
          <w:i/>
        </w:rPr>
        <w:t xml:space="preserve">Effective Literacy Practice </w:t>
      </w:r>
      <w:r w:rsidR="00474111">
        <w:rPr>
          <w:i/>
        </w:rPr>
        <w:t xml:space="preserve">in </w:t>
      </w:r>
      <w:r w:rsidRPr="00571874">
        <w:rPr>
          <w:i/>
        </w:rPr>
        <w:t>Years 5–8</w:t>
      </w:r>
      <w:r w:rsidRPr="00571874">
        <w:t xml:space="preserve"> for information about teaching comprehension strategies (</w:t>
      </w:r>
      <w:hyperlink r:id="rId12" w:history="1">
        <w:r w:rsidRPr="00571874">
          <w:rPr>
            <w:rStyle w:val="Hyperlink"/>
          </w:rPr>
          <w:t>Teaching comprehension</w:t>
        </w:r>
      </w:hyperlink>
      <w:r w:rsidRPr="00571874">
        <w:t>) and</w:t>
      </w:r>
      <w:r w:rsidR="00742F03">
        <w:t> </w:t>
      </w:r>
      <w:r w:rsidRPr="00571874">
        <w:t>for</w:t>
      </w:r>
      <w:r w:rsidR="00742F03">
        <w:t> </w:t>
      </w:r>
      <w:r w:rsidRPr="00571874">
        <w:t>suggestions on using this text with your students (</w:t>
      </w:r>
      <w:hyperlink r:id="rId13" w:history="1">
        <w:r w:rsidRPr="00571874">
          <w:rPr>
            <w:rStyle w:val="Hyperlink"/>
          </w:rPr>
          <w:t>Approaches to teaching reading</w:t>
        </w:r>
      </w:hyperlink>
      <w:r w:rsidRPr="00571874">
        <w:t xml:space="preserve">). </w:t>
      </w:r>
    </w:p>
    <w:p w14:paraId="7B748919" w14:textId="77777777" w:rsidR="00C305EF" w:rsidRPr="00571874" w:rsidRDefault="00C305EF" w:rsidP="0013585F">
      <w:pPr>
        <w:pStyle w:val="Heading2"/>
      </w:pPr>
      <w:r w:rsidRPr="00571874">
        <w:t>Possible curriculum contexts</w:t>
      </w:r>
    </w:p>
    <w:p w14:paraId="40BC6B8F" w14:textId="0CA50A59" w:rsidR="00177B9F" w:rsidRPr="00571874" w:rsidRDefault="00C305EF" w:rsidP="002A1E21">
      <w:pPr>
        <w:pStyle w:val="TSMtext"/>
        <w:tabs>
          <w:tab w:val="left" w:pos="5812"/>
        </w:tabs>
        <w:rPr>
          <w:szCs w:val="17"/>
        </w:rPr>
      </w:pPr>
      <w:r w:rsidRPr="00571874">
        <w:rPr>
          <w:szCs w:val="17"/>
        </w:rPr>
        <w:t xml:space="preserve">This text has links to level </w:t>
      </w:r>
      <w:r w:rsidR="006E666A" w:rsidRPr="00571874">
        <w:rPr>
          <w:szCs w:val="17"/>
        </w:rPr>
        <w:t>3</w:t>
      </w:r>
      <w:r w:rsidRPr="00571874">
        <w:rPr>
          <w:szCs w:val="17"/>
        </w:rPr>
        <w:t xml:space="preserve"> of </w:t>
      </w:r>
      <w:r w:rsidR="00FC0A01">
        <w:rPr>
          <w:szCs w:val="17"/>
        </w:rPr>
        <w:t>t</w:t>
      </w:r>
      <w:r w:rsidRPr="00571874">
        <w:rPr>
          <w:szCs w:val="17"/>
        </w:rPr>
        <w:t>he N</w:t>
      </w:r>
      <w:r w:rsidR="00B623EB" w:rsidRPr="00571874">
        <w:rPr>
          <w:szCs w:val="17"/>
        </w:rPr>
        <w:t>ew Zealand</w:t>
      </w:r>
      <w:r w:rsidRPr="00571874">
        <w:rPr>
          <w:szCs w:val="17"/>
        </w:rPr>
        <w:t xml:space="preserve"> Curriculum in:</w:t>
      </w:r>
      <w:r w:rsidR="00C04F57">
        <w:rPr>
          <w:rStyle w:val="Hyperlink"/>
          <w:b/>
          <w:szCs w:val="17"/>
          <w:u w:val="none"/>
        </w:rPr>
        <w:t> </w:t>
      </w:r>
      <w:hyperlink r:id="rId14" w:history="1">
        <w:r w:rsidRPr="00571874">
          <w:rPr>
            <w:rStyle w:val="Hyperlink"/>
            <w:b/>
            <w:szCs w:val="17"/>
          </w:rPr>
          <w:t>ENGLISH</w:t>
        </w:r>
      </w:hyperlink>
      <w:r w:rsidR="00C04F57">
        <w:rPr>
          <w:rStyle w:val="Hyperlink"/>
          <w:b/>
          <w:szCs w:val="17"/>
          <w:u w:val="none"/>
        </w:rPr>
        <w:t> </w:t>
      </w:r>
      <w:hyperlink r:id="rId15" w:history="1">
        <w:r w:rsidR="00234D03" w:rsidRPr="00571874">
          <w:rPr>
            <w:rStyle w:val="Hyperlink"/>
            <w:b/>
            <w:szCs w:val="17"/>
          </w:rPr>
          <w:t>HEALTH AND PHYSICAL EDUCATION</w:t>
        </w:r>
      </w:hyperlink>
    </w:p>
    <w:p w14:paraId="177720F2" w14:textId="77777777" w:rsidR="00FC1CA6" w:rsidRPr="00571874" w:rsidRDefault="006C5872" w:rsidP="0013585F">
      <w:pPr>
        <w:pStyle w:val="Heading2"/>
      </w:pPr>
      <w:r w:rsidRPr="00571874">
        <w:t>Understanding progress</w:t>
      </w:r>
    </w:p>
    <w:p w14:paraId="6CCABE3C" w14:textId="01D777C5" w:rsidR="000764E6" w:rsidRPr="001319DD" w:rsidRDefault="000764E6" w:rsidP="00FF4973">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6" w:history="1">
        <w:r w:rsidRPr="00902C81">
          <w:rPr>
            <w:rStyle w:val="Hyperlink"/>
            <w:szCs w:val="17"/>
          </w:rPr>
          <w:t>Learning Progression Frameworks</w:t>
        </w:r>
      </w:hyperlink>
      <w:r w:rsidRPr="001319DD">
        <w:t xml:space="preserve"> and relate to the specific learning tasks below. See the LPFs for more about how students develop expertise and make progress in these aspects</w:t>
      </w:r>
      <w:r>
        <w:t>:</w:t>
      </w:r>
    </w:p>
    <w:p w14:paraId="48E2E936" w14:textId="77777777" w:rsidR="00902C81" w:rsidRPr="00571874" w:rsidRDefault="00902C81" w:rsidP="00902C81">
      <w:pPr>
        <w:pStyle w:val="TSMtextbullets"/>
      </w:pPr>
      <w:r w:rsidRPr="00571874">
        <w:t>Acquiring and using information and ideas in informational texts</w:t>
      </w:r>
    </w:p>
    <w:p w14:paraId="0123705D" w14:textId="77777777" w:rsidR="00EA6E2D" w:rsidRPr="00571874" w:rsidRDefault="00EA6E2D" w:rsidP="00EA6E2D">
      <w:pPr>
        <w:pStyle w:val="TSMtextbullets"/>
      </w:pPr>
      <w:r w:rsidRPr="00571874">
        <w:t>Making sense of text: using knowledge of text structure and features</w:t>
      </w:r>
    </w:p>
    <w:p w14:paraId="04E6951F" w14:textId="77777777" w:rsidR="00EA6E2D" w:rsidRPr="00571874" w:rsidRDefault="00EA6E2D" w:rsidP="00EA6E2D">
      <w:pPr>
        <w:pStyle w:val="TSMtextbullets"/>
      </w:pPr>
      <w:r w:rsidRPr="00571874">
        <w:t>Writing meaningful text: using knowledge of text structure and features</w:t>
      </w:r>
    </w:p>
    <w:p w14:paraId="1CF38641" w14:textId="31509BB0" w:rsidR="00EA6E2D" w:rsidRPr="00571874" w:rsidRDefault="00EA6E2D" w:rsidP="00EA6E2D">
      <w:pPr>
        <w:pStyle w:val="TSMtextbullets"/>
      </w:pPr>
      <w:r w:rsidRPr="00571874">
        <w:t>Creating text</w:t>
      </w:r>
      <w:r w:rsidR="00474111">
        <w:t>s</w:t>
      </w:r>
      <w:r w:rsidRPr="00571874">
        <w:t xml:space="preserve"> to communicate current knowledge and understanding</w:t>
      </w:r>
      <w:r w:rsidR="00FC3E20" w:rsidRPr="00571874">
        <w:t>.</w:t>
      </w:r>
      <w:r w:rsidRPr="00571874">
        <w:t xml:space="preserve"> </w:t>
      </w:r>
    </w:p>
    <w:p w14:paraId="680BDE38" w14:textId="77777777" w:rsidR="00DB1F55" w:rsidRPr="00571874" w:rsidRDefault="00212661" w:rsidP="0013585F">
      <w:pPr>
        <w:pStyle w:val="Heading2"/>
      </w:pPr>
      <w:r w:rsidRPr="00571874">
        <w:t>S</w:t>
      </w:r>
      <w:r w:rsidR="00996366" w:rsidRPr="00571874">
        <w:t>trengthening understanding</w:t>
      </w:r>
      <w:r w:rsidRPr="00571874">
        <w:t xml:space="preserve"> through reading and writing</w:t>
      </w:r>
    </w:p>
    <w:p w14:paraId="2A58FE69" w14:textId="2DD9DB88" w:rsidR="00DB1F55" w:rsidRPr="00571874" w:rsidRDefault="00DB1F55" w:rsidP="0017757E">
      <w:pPr>
        <w:pStyle w:val="TSMtext"/>
      </w:pPr>
      <w:r w:rsidRPr="00571874">
        <w:t xml:space="preserve">The </w:t>
      </w:r>
      <w:r w:rsidRPr="00571874">
        <w:rPr>
          <w:i/>
        </w:rPr>
        <w:t>School Journal</w:t>
      </w:r>
      <w:r w:rsidRPr="00571874">
        <w:t xml:space="preserve"> provides rich texts that can be returned to many times. The following suggestions are based on the premise that rereading the text is a fundamental part of developing students’ understanding and reading skills. </w:t>
      </w:r>
      <w:r w:rsidRPr="00571874">
        <w:rPr>
          <w:b/>
        </w:rPr>
        <w:t>Select from and adapt</w:t>
      </w:r>
      <w:r w:rsidRPr="00571874">
        <w:t xml:space="preserve"> them, according to your students’ strengths, needs, and experiences. </w:t>
      </w:r>
      <w:r w:rsidR="00935E8A" w:rsidRPr="00571874">
        <w:br/>
      </w:r>
      <w:r w:rsidRPr="00571874">
        <w:t>Note: Most of these activities lend themselves to students working in pairs or small groups.</w:t>
      </w:r>
    </w:p>
    <w:p w14:paraId="45823F3C" w14:textId="328AA49E" w:rsidR="00EB1725" w:rsidRPr="00571874" w:rsidRDefault="00FC3E20" w:rsidP="00EB1725">
      <w:pPr>
        <w:pStyle w:val="TSMtextbullets"/>
      </w:pPr>
      <w:r w:rsidRPr="00571874">
        <w:t xml:space="preserve">Have </w:t>
      </w:r>
      <w:r w:rsidR="004C3C52" w:rsidRPr="00571874">
        <w:t xml:space="preserve">the </w:t>
      </w:r>
      <w:r w:rsidRPr="00571874">
        <w:t>students r</w:t>
      </w:r>
      <w:r w:rsidR="00EB1725" w:rsidRPr="00571874">
        <w:t>eread</w:t>
      </w:r>
      <w:r w:rsidRPr="00571874">
        <w:t xml:space="preserve"> the text</w:t>
      </w:r>
      <w:r w:rsidR="00EB1725" w:rsidRPr="00571874">
        <w:t xml:space="preserve">, </w:t>
      </w:r>
      <w:r w:rsidRPr="00571874">
        <w:t xml:space="preserve">encouraging them to note any </w:t>
      </w:r>
      <w:r w:rsidR="00EB1725" w:rsidRPr="00571874">
        <w:t>questions that remain unanswered. Record these on stickies, for</w:t>
      </w:r>
      <w:r w:rsidR="00742F03">
        <w:t> </w:t>
      </w:r>
      <w:r w:rsidR="00EB1725" w:rsidRPr="00571874">
        <w:t xml:space="preserve">example, </w:t>
      </w:r>
      <w:r w:rsidRPr="00571874">
        <w:t>“H</w:t>
      </w:r>
      <w:r w:rsidR="00EB1725" w:rsidRPr="00571874">
        <w:t>ow did they count crossing Cook Strait?</w:t>
      </w:r>
      <w:r w:rsidRPr="00571874">
        <w:t>”</w:t>
      </w:r>
      <w:r w:rsidR="00EB1725" w:rsidRPr="00571874">
        <w:t xml:space="preserve">, </w:t>
      </w:r>
      <w:r w:rsidRPr="00571874">
        <w:t>“W</w:t>
      </w:r>
      <w:r w:rsidR="00EB1725" w:rsidRPr="00571874">
        <w:t>here did their food come from?</w:t>
      </w:r>
      <w:r w:rsidRPr="00571874">
        <w:t>”</w:t>
      </w:r>
      <w:r w:rsidR="00EB1725" w:rsidRPr="00571874">
        <w:t xml:space="preserve">, </w:t>
      </w:r>
      <w:r w:rsidRPr="00571874">
        <w:t>“W</w:t>
      </w:r>
      <w:r w:rsidR="00EB1725" w:rsidRPr="00571874">
        <w:t>hy did they have to walk on busy highways?</w:t>
      </w:r>
      <w:r w:rsidRPr="00571874">
        <w:t>”</w:t>
      </w:r>
      <w:r w:rsidR="00EB1725" w:rsidRPr="00571874">
        <w:t xml:space="preserve">, </w:t>
      </w:r>
      <w:r w:rsidRPr="00571874">
        <w:t>“D</w:t>
      </w:r>
      <w:r w:rsidR="00EB1725" w:rsidRPr="00571874">
        <w:t>id they get lost?</w:t>
      </w:r>
      <w:r w:rsidRPr="00571874">
        <w:t>”</w:t>
      </w:r>
      <w:r w:rsidR="00EB1725" w:rsidRPr="00571874">
        <w:t xml:space="preserve">, </w:t>
      </w:r>
      <w:r w:rsidRPr="00571874">
        <w:t>“D</w:t>
      </w:r>
      <w:r w:rsidR="00EB1725" w:rsidRPr="00571874">
        <w:t>id they have a day off?</w:t>
      </w:r>
      <w:r w:rsidRPr="00571874">
        <w:t>”</w:t>
      </w:r>
      <w:r w:rsidR="00C04F57">
        <w:t>.</w:t>
      </w:r>
      <w:bookmarkStart w:id="0" w:name="_GoBack"/>
      <w:bookmarkEnd w:id="0"/>
      <w:r w:rsidR="00EB1725" w:rsidRPr="00571874">
        <w:t xml:space="preserve"> </w:t>
      </w:r>
      <w:r w:rsidR="006218F4" w:rsidRPr="00571874">
        <w:t>Have them make up</w:t>
      </w:r>
      <w:r w:rsidR="00EB1725" w:rsidRPr="00571874">
        <w:t xml:space="preserve"> answers in an interview format or </w:t>
      </w:r>
      <w:r w:rsidR="006218F4" w:rsidRPr="00571874">
        <w:t xml:space="preserve">a </w:t>
      </w:r>
      <w:r w:rsidR="00EB1725" w:rsidRPr="00571874">
        <w:t>hot seat</w:t>
      </w:r>
      <w:r w:rsidR="006218F4" w:rsidRPr="00571874">
        <w:t>,</w:t>
      </w:r>
      <w:r w:rsidR="00EB1725" w:rsidRPr="00571874">
        <w:t xml:space="preserve"> with students acting as the characters </w:t>
      </w:r>
      <w:r w:rsidR="006218F4" w:rsidRPr="00571874">
        <w:t xml:space="preserve">and </w:t>
      </w:r>
      <w:r w:rsidR="00EB1725" w:rsidRPr="00571874">
        <w:t xml:space="preserve">creating answers to the questions. </w:t>
      </w:r>
    </w:p>
    <w:p w14:paraId="1FE69254" w14:textId="3F0458E0" w:rsidR="00B64822" w:rsidRPr="00571874" w:rsidRDefault="000240E3" w:rsidP="00B64822">
      <w:pPr>
        <w:pStyle w:val="TSMtextbullets"/>
      </w:pPr>
      <w:r w:rsidRPr="00571874">
        <w:t>Use a PMI (</w:t>
      </w:r>
      <w:r w:rsidR="00474111">
        <w:t>p</w:t>
      </w:r>
      <w:r w:rsidR="00474111" w:rsidRPr="00571874">
        <w:t>lus</w:t>
      </w:r>
      <w:r w:rsidRPr="00571874">
        <w:t>/</w:t>
      </w:r>
      <w:r w:rsidR="00474111">
        <w:t>m</w:t>
      </w:r>
      <w:r w:rsidR="00474111" w:rsidRPr="00571874">
        <w:t>inus</w:t>
      </w:r>
      <w:r w:rsidRPr="00571874">
        <w:t>/</w:t>
      </w:r>
      <w:r w:rsidR="00474111">
        <w:t>i</w:t>
      </w:r>
      <w:r w:rsidRPr="00571874">
        <w:t xml:space="preserve">nteresting) chart to </w:t>
      </w:r>
      <w:r w:rsidR="007A7444" w:rsidRPr="00571874">
        <w:t>organise</w:t>
      </w:r>
      <w:r w:rsidRPr="00571874">
        <w:t xml:space="preserve"> the challenges and joys of walking the length of Aotearoa New Zealand</w:t>
      </w:r>
      <w:r w:rsidR="00B64822" w:rsidRPr="00571874">
        <w:t>. The</w:t>
      </w:r>
      <w:r w:rsidR="00742F03">
        <w:t> </w:t>
      </w:r>
      <w:r w:rsidR="00B64822" w:rsidRPr="00571874">
        <w:t>students</w:t>
      </w:r>
      <w:r w:rsidR="003E5E9F" w:rsidRPr="00571874">
        <w:t xml:space="preserve"> could</w:t>
      </w:r>
      <w:r w:rsidR="00B64822" w:rsidRPr="00571874">
        <w:t xml:space="preserve"> add a summary response, for example</w:t>
      </w:r>
      <w:r w:rsidR="003E5E9F" w:rsidRPr="00571874">
        <w:t>,</w:t>
      </w:r>
      <w:r w:rsidR="00B64822" w:rsidRPr="00571874">
        <w:t xml:space="preserve"> “</w:t>
      </w:r>
      <w:r w:rsidR="00B64822" w:rsidRPr="00571874">
        <w:rPr>
          <w:u w:val="single"/>
        </w:rPr>
        <w:t>Overall</w:t>
      </w:r>
      <w:r w:rsidR="00B64822" w:rsidRPr="00571874">
        <w:t xml:space="preserve"> I think this journey was … </w:t>
      </w:r>
      <w:r w:rsidR="00B64822" w:rsidRPr="00571874">
        <w:rPr>
          <w:u w:val="single"/>
        </w:rPr>
        <w:t>because</w:t>
      </w:r>
      <w:r w:rsidR="003E5E9F" w:rsidRPr="00571874">
        <w:t xml:space="preserve"> …</w:t>
      </w:r>
      <w:r w:rsidR="00B64822" w:rsidRPr="00571874">
        <w:t>”</w:t>
      </w:r>
    </w:p>
    <w:p w14:paraId="2F3ABD0D" w14:textId="62DA855D" w:rsidR="000240E3" w:rsidRPr="00571874" w:rsidRDefault="00B64822" w:rsidP="009C3ECF">
      <w:pPr>
        <w:pStyle w:val="TSMtextbullets"/>
      </w:pPr>
      <w:r w:rsidRPr="00571874">
        <w:t>Locate and summarise ideas</w:t>
      </w:r>
      <w:r w:rsidR="003E5E9F" w:rsidRPr="00571874">
        <w:t>.</w:t>
      </w:r>
      <w:r w:rsidRPr="00571874">
        <w:t xml:space="preserve"> </w:t>
      </w:r>
      <w:r w:rsidR="003E5E9F" w:rsidRPr="00571874">
        <w:t>F</w:t>
      </w:r>
      <w:r w:rsidRPr="00571874">
        <w:t xml:space="preserve">or example, the students </w:t>
      </w:r>
      <w:r w:rsidR="003E5E9F" w:rsidRPr="00571874">
        <w:t xml:space="preserve">could </w:t>
      </w:r>
      <w:r w:rsidRPr="00571874">
        <w:t xml:space="preserve">find </w:t>
      </w:r>
      <w:r w:rsidR="003E5E9F" w:rsidRPr="00571874">
        <w:t>three</w:t>
      </w:r>
      <w:r w:rsidRPr="00571874">
        <w:t xml:space="preserve"> reasons why the family did this walk, </w:t>
      </w:r>
      <w:r w:rsidR="003E5E9F" w:rsidRPr="00571874">
        <w:t>three</w:t>
      </w:r>
      <w:r w:rsidRPr="00571874">
        <w:t xml:space="preserve"> highlights, </w:t>
      </w:r>
      <w:r w:rsidR="003E5E9F" w:rsidRPr="00571874">
        <w:t>three</w:t>
      </w:r>
      <w:r w:rsidRPr="00571874">
        <w:t xml:space="preserve"> low points, </w:t>
      </w:r>
      <w:r w:rsidR="003E5E9F" w:rsidRPr="00571874">
        <w:t>and three</w:t>
      </w:r>
      <w:r w:rsidRPr="00571874">
        <w:t xml:space="preserve"> new discoveries. Alternatively</w:t>
      </w:r>
      <w:r w:rsidR="00F64969" w:rsidRPr="00571874">
        <w:t>,</w:t>
      </w:r>
      <w:r w:rsidRPr="00571874">
        <w:t xml:space="preserve"> they could find </w:t>
      </w:r>
      <w:r w:rsidR="003E5E9F" w:rsidRPr="00571874">
        <w:t>three</w:t>
      </w:r>
      <w:r w:rsidRPr="00571874">
        <w:t xml:space="preserve"> things they would have found interesting</w:t>
      </w:r>
      <w:r w:rsidR="003E5E9F" w:rsidRPr="00571874">
        <w:t xml:space="preserve"> or</w:t>
      </w:r>
      <w:r w:rsidRPr="00571874">
        <w:t xml:space="preserve"> challenging or</w:t>
      </w:r>
      <w:r w:rsidR="003E5E9F" w:rsidRPr="00571874">
        <w:t xml:space="preserve"> things they</w:t>
      </w:r>
      <w:r w:rsidRPr="00571874">
        <w:t xml:space="preserve"> want to find out more about.</w:t>
      </w:r>
    </w:p>
    <w:p w14:paraId="1D9E877B" w14:textId="5D0C7044" w:rsidR="00EA6E2D" w:rsidRPr="00571874" w:rsidRDefault="00B83A8F" w:rsidP="00EA6E2D">
      <w:pPr>
        <w:pStyle w:val="TSMtextbullets"/>
      </w:pPr>
      <w:r>
        <w:t>Ask t</w:t>
      </w:r>
      <w:r w:rsidR="003E5E9F" w:rsidRPr="00571874">
        <w:t xml:space="preserve">he students </w:t>
      </w:r>
      <w:r>
        <w:t>to</w:t>
      </w:r>
      <w:r w:rsidR="003E5E9F" w:rsidRPr="00571874">
        <w:t xml:space="preserve"> r</w:t>
      </w:r>
      <w:r w:rsidR="00EA6E2D" w:rsidRPr="00571874">
        <w:t>ecount</w:t>
      </w:r>
      <w:r w:rsidR="00951D62" w:rsidRPr="00571874">
        <w:t xml:space="preserve"> or describe</w:t>
      </w:r>
      <w:r w:rsidR="009C3ECF" w:rsidRPr="00571874">
        <w:t>,</w:t>
      </w:r>
      <w:r w:rsidR="00EA6E2D" w:rsidRPr="00571874">
        <w:t xml:space="preserve"> </w:t>
      </w:r>
      <w:r w:rsidR="009C3ECF" w:rsidRPr="00571874">
        <w:t xml:space="preserve">orally or in writing, </w:t>
      </w:r>
      <w:r w:rsidR="00951D62" w:rsidRPr="00571874">
        <w:t>a family journey</w:t>
      </w:r>
      <w:r w:rsidR="00DC3748" w:rsidRPr="00571874">
        <w:t xml:space="preserve">, </w:t>
      </w:r>
      <w:r w:rsidR="003E5E9F" w:rsidRPr="00571874">
        <w:t xml:space="preserve">a </w:t>
      </w:r>
      <w:r w:rsidR="00DC3748" w:rsidRPr="00571874">
        <w:t>challenging situation, a time when persever</w:t>
      </w:r>
      <w:r w:rsidR="00B74390">
        <w:t>a</w:t>
      </w:r>
      <w:r w:rsidR="00DC3748" w:rsidRPr="00571874">
        <w:t>nce was needed</w:t>
      </w:r>
      <w:r w:rsidR="003E5E9F" w:rsidRPr="00571874">
        <w:t>,</w:t>
      </w:r>
      <w:r w:rsidR="00951D62" w:rsidRPr="00571874">
        <w:t xml:space="preserve"> or a special time with </w:t>
      </w:r>
      <w:r w:rsidR="00474111">
        <w:t>thei</w:t>
      </w:r>
      <w:r w:rsidR="00474111" w:rsidRPr="00571874">
        <w:t>r</w:t>
      </w:r>
      <w:r w:rsidR="00951D62" w:rsidRPr="00571874">
        <w:t xml:space="preserve"> family.</w:t>
      </w:r>
    </w:p>
    <w:p w14:paraId="62DDD064" w14:textId="4ACC0540" w:rsidR="008B65D4" w:rsidRPr="00571874" w:rsidRDefault="00DC3748" w:rsidP="008B65D4">
      <w:pPr>
        <w:pStyle w:val="TSMtextbullets"/>
      </w:pPr>
      <w:r w:rsidRPr="00571874">
        <w:t xml:space="preserve">Analyse and discuss </w:t>
      </w:r>
      <w:r w:rsidR="008B65D4" w:rsidRPr="00571874">
        <w:t>the creative non</w:t>
      </w:r>
      <w:r w:rsidR="00097216" w:rsidRPr="00571874">
        <w:t>-</w:t>
      </w:r>
      <w:r w:rsidR="008B65D4" w:rsidRPr="00571874">
        <w:t>fiction style of writing</w:t>
      </w:r>
      <w:r w:rsidRPr="00571874">
        <w:t xml:space="preserve"> </w:t>
      </w:r>
      <w:r w:rsidR="008B65D4" w:rsidRPr="00571874">
        <w:t xml:space="preserve">this author has used. </w:t>
      </w:r>
      <w:r w:rsidR="00474111">
        <w:t>Have the students u</w:t>
      </w:r>
      <w:r w:rsidR="00174A2A" w:rsidRPr="00571874">
        <w:t xml:space="preserve">se the </w:t>
      </w:r>
      <w:r w:rsidR="000764E6" w:rsidRPr="000764E6">
        <w:rPr>
          <w:b/>
          <w:bCs/>
        </w:rPr>
        <w:t xml:space="preserve">Features of </w:t>
      </w:r>
      <w:r w:rsidR="00607D10">
        <w:rPr>
          <w:b/>
          <w:bCs/>
        </w:rPr>
        <w:t>c</w:t>
      </w:r>
      <w:r w:rsidR="000764E6" w:rsidRPr="000764E6">
        <w:rPr>
          <w:b/>
          <w:bCs/>
        </w:rPr>
        <w:t xml:space="preserve">reative </w:t>
      </w:r>
      <w:r w:rsidR="00607D10">
        <w:rPr>
          <w:b/>
          <w:bCs/>
        </w:rPr>
        <w:t>n</w:t>
      </w:r>
      <w:r w:rsidR="000764E6" w:rsidRPr="000764E6">
        <w:rPr>
          <w:b/>
          <w:bCs/>
        </w:rPr>
        <w:t>on-fiction</w:t>
      </w:r>
      <w:r w:rsidR="000764E6">
        <w:t xml:space="preserve"> </w:t>
      </w:r>
      <w:r w:rsidR="00174A2A" w:rsidRPr="00571874">
        <w:t xml:space="preserve">template </w:t>
      </w:r>
      <w:r w:rsidR="00377E37" w:rsidRPr="00571874">
        <w:t>provided to find examples</w:t>
      </w:r>
      <w:r w:rsidR="00C2451C">
        <w:t>, such as</w:t>
      </w:r>
      <w:r w:rsidRPr="00571874">
        <w:t xml:space="preserve"> </w:t>
      </w:r>
      <w:r w:rsidR="00174A2A" w:rsidRPr="00571874">
        <w:t>adjectival phrases</w:t>
      </w:r>
      <w:r w:rsidRPr="00571874">
        <w:t xml:space="preserve"> (frozen air, long breaths, emerald</w:t>
      </w:r>
      <w:r w:rsidR="003E5E9F" w:rsidRPr="00571874">
        <w:t>-</w:t>
      </w:r>
      <w:r w:rsidRPr="00571874">
        <w:t>coloured lakes)</w:t>
      </w:r>
      <w:r w:rsidR="0036216D" w:rsidRPr="00571874">
        <w:t>,</w:t>
      </w:r>
      <w:r w:rsidRPr="00571874">
        <w:t xml:space="preserve"> figurative language (</w:t>
      </w:r>
      <w:r w:rsidR="00B34DAB">
        <w:t xml:space="preserve">split in half like apples, </w:t>
      </w:r>
      <w:r w:rsidRPr="00571874">
        <w:t>stacked like Lego)</w:t>
      </w:r>
      <w:r w:rsidR="0036216D" w:rsidRPr="00571874">
        <w:t>,</w:t>
      </w:r>
      <w:r w:rsidRPr="00571874">
        <w:t xml:space="preserve"> subject</w:t>
      </w:r>
      <w:r w:rsidR="00B34DAB">
        <w:t>-</w:t>
      </w:r>
      <w:r w:rsidRPr="00571874">
        <w:t xml:space="preserve">specific vocabulary (tussock, </w:t>
      </w:r>
      <w:r w:rsidR="003E5E9F" w:rsidRPr="00571874">
        <w:t>saddle</w:t>
      </w:r>
      <w:r w:rsidRPr="00571874">
        <w:t>)</w:t>
      </w:r>
      <w:r w:rsidR="0036216D" w:rsidRPr="00571874">
        <w:t>,</w:t>
      </w:r>
      <w:r w:rsidRPr="00571874">
        <w:t xml:space="preserve"> </w:t>
      </w:r>
      <w:r w:rsidR="0036216D" w:rsidRPr="00571874">
        <w:t xml:space="preserve">sensory </w:t>
      </w:r>
      <w:r w:rsidR="00902C81">
        <w:t>descriptions (I</w:t>
      </w:r>
      <w:r w:rsidR="00377E37" w:rsidRPr="00571874">
        <w:t>nside the cloud</w:t>
      </w:r>
      <w:r w:rsidR="003E5E9F" w:rsidRPr="00571874">
        <w:t>,</w:t>
      </w:r>
      <w:r w:rsidR="00377E37" w:rsidRPr="00571874">
        <w:t xml:space="preserve"> it</w:t>
      </w:r>
      <w:r w:rsidR="003E5E9F" w:rsidRPr="00571874">
        <w:t>’</w:t>
      </w:r>
      <w:r w:rsidR="00377E37" w:rsidRPr="00571874">
        <w:t>s very quiet)</w:t>
      </w:r>
      <w:r w:rsidR="0036216D" w:rsidRPr="00571874">
        <w:t>,</w:t>
      </w:r>
      <w:r w:rsidR="008B65D4" w:rsidRPr="00571874">
        <w:t xml:space="preserve"> </w:t>
      </w:r>
      <w:r w:rsidR="00377E37" w:rsidRPr="00571874">
        <w:t xml:space="preserve">and </w:t>
      </w:r>
      <w:r w:rsidR="008B65D4" w:rsidRPr="00571874">
        <w:t>dialogue.</w:t>
      </w:r>
      <w:r w:rsidR="00C2451C">
        <w:t xml:space="preserve"> For students who require further support, model some examples first.</w:t>
      </w:r>
    </w:p>
    <w:p w14:paraId="1885D016" w14:textId="11212A1B" w:rsidR="00EA6E2D" w:rsidRPr="00571874" w:rsidRDefault="00BB6BE9" w:rsidP="008B65D4">
      <w:pPr>
        <w:pStyle w:val="TSMtextbullets"/>
      </w:pPr>
      <w:r w:rsidRPr="00571874">
        <w:t>H</w:t>
      </w:r>
      <w:r w:rsidR="0036216D" w:rsidRPr="00571874">
        <w:t>ave students r</w:t>
      </w:r>
      <w:r w:rsidR="00EA6E2D" w:rsidRPr="00571874">
        <w:t xml:space="preserve">ewrite </w:t>
      </w:r>
      <w:r w:rsidRPr="00571874">
        <w:t>a non-fiction article</w:t>
      </w:r>
      <w:r w:rsidR="0036216D" w:rsidRPr="00571874">
        <w:t xml:space="preserve"> </w:t>
      </w:r>
      <w:r w:rsidR="008B65D4" w:rsidRPr="00571874">
        <w:t xml:space="preserve">as creative </w:t>
      </w:r>
      <w:r w:rsidR="0063569F">
        <w:t>non-</w:t>
      </w:r>
      <w:r w:rsidR="008B65D4" w:rsidRPr="00571874">
        <w:t>fiction</w:t>
      </w:r>
      <w:r w:rsidR="0036216D" w:rsidRPr="00571874">
        <w:t>.</w:t>
      </w:r>
      <w:r w:rsidR="008B65D4" w:rsidRPr="00571874">
        <w:t xml:space="preserve"> </w:t>
      </w:r>
      <w:r w:rsidR="0036216D" w:rsidRPr="00571874">
        <w:t>T</w:t>
      </w:r>
      <w:r w:rsidR="008B65D4" w:rsidRPr="00571874">
        <w:t>his could include writing about travel, nature, science, or sport.</w:t>
      </w:r>
    </w:p>
    <w:p w14:paraId="7EECCFA3" w14:textId="6B517C4E" w:rsidR="00F2248B" w:rsidRDefault="00AF36D2" w:rsidP="0017757E">
      <w:pPr>
        <w:pStyle w:val="TSMtextbullets"/>
      </w:pPr>
      <w:r w:rsidRPr="00571874">
        <w:t>C</w:t>
      </w:r>
      <w:r w:rsidR="00EA6E2D" w:rsidRPr="00571874">
        <w:t xml:space="preserve">larify </w:t>
      </w:r>
      <w:r w:rsidRPr="00571874">
        <w:t xml:space="preserve">the meaning of any unfamiliar vocabulary. The students could find </w:t>
      </w:r>
      <w:r w:rsidR="004D2D43" w:rsidRPr="00571874">
        <w:t>five</w:t>
      </w:r>
      <w:r w:rsidRPr="00571874">
        <w:t xml:space="preserve"> words that were new to them, tricky to say, or </w:t>
      </w:r>
      <w:r w:rsidR="004D2D43" w:rsidRPr="00571874">
        <w:t xml:space="preserve">difficult to </w:t>
      </w:r>
      <w:r w:rsidRPr="00571874">
        <w:t>understand</w:t>
      </w:r>
      <w:r w:rsidR="00B34DAB">
        <w:t>. They could</w:t>
      </w:r>
      <w:r w:rsidRPr="00571874">
        <w:t xml:space="preserve"> use a template</w:t>
      </w:r>
      <w:r w:rsidRPr="00571874">
        <w:rPr>
          <w:color w:val="70AD47" w:themeColor="accent6"/>
        </w:rPr>
        <w:t xml:space="preserve"> </w:t>
      </w:r>
      <w:r w:rsidRPr="00571874">
        <w:t>to record information about the word</w:t>
      </w:r>
      <w:r w:rsidR="004D2D43" w:rsidRPr="00571874">
        <w:t>,</w:t>
      </w:r>
      <w:r w:rsidRPr="00571874">
        <w:t xml:space="preserve"> such as how it was supported in the article, </w:t>
      </w:r>
      <w:r w:rsidR="004D2D43" w:rsidRPr="00571874">
        <w:t xml:space="preserve">any </w:t>
      </w:r>
      <w:r w:rsidRPr="00571874">
        <w:t xml:space="preserve">synonyms (using a </w:t>
      </w:r>
      <w:r w:rsidR="004D2D43" w:rsidRPr="00571874">
        <w:t>t</w:t>
      </w:r>
      <w:r w:rsidRPr="00571874">
        <w:t>hesa</w:t>
      </w:r>
      <w:r w:rsidR="004D2D43" w:rsidRPr="00571874">
        <w:t>u</w:t>
      </w:r>
      <w:r w:rsidRPr="00571874">
        <w:t xml:space="preserve">rus), </w:t>
      </w:r>
      <w:r w:rsidR="004D2D43" w:rsidRPr="00571874">
        <w:t xml:space="preserve">and the </w:t>
      </w:r>
      <w:r w:rsidRPr="00571874">
        <w:t>definition (using a dictionary)</w:t>
      </w:r>
      <w:r w:rsidR="004D2D43" w:rsidRPr="00571874">
        <w:t>. They c</w:t>
      </w:r>
      <w:r w:rsidR="00DB3670" w:rsidRPr="00571874">
        <w:t>ould</w:t>
      </w:r>
      <w:r w:rsidR="004D2D43" w:rsidRPr="00571874">
        <w:t xml:space="preserve"> </w:t>
      </w:r>
      <w:r w:rsidR="00C2451C">
        <w:t xml:space="preserve">also </w:t>
      </w:r>
      <w:r w:rsidR="004D2D43" w:rsidRPr="00571874">
        <w:t>write their</w:t>
      </w:r>
      <w:r w:rsidRPr="00571874">
        <w:t xml:space="preserve"> own sentence</w:t>
      </w:r>
      <w:r w:rsidR="00DB3670" w:rsidRPr="00571874">
        <w:t xml:space="preserve"> </w:t>
      </w:r>
      <w:r w:rsidR="004D2D43" w:rsidRPr="00571874">
        <w:t>with the word</w:t>
      </w:r>
      <w:r w:rsidRPr="00571874">
        <w:t>.</w:t>
      </w:r>
      <w:r w:rsidR="00C2451C">
        <w:t xml:space="preserve"> English language learners could translate the word into their first language.</w:t>
      </w:r>
    </w:p>
    <w:p w14:paraId="2973D45F" w14:textId="77777777" w:rsidR="001D0D08" w:rsidRPr="00D2522A" w:rsidRDefault="001D0D08" w:rsidP="001D0D08">
      <w:pPr>
        <w:pStyle w:val="TSMtextbullets"/>
      </w:pPr>
      <w:r>
        <w:t xml:space="preserve">For more ideas and strategies to support English language learners, see </w:t>
      </w:r>
      <w:hyperlink r:id="rId17" w:history="1">
        <w:r w:rsidRPr="00C21F3A">
          <w:rPr>
            <w:rStyle w:val="Hyperlink"/>
          </w:rPr>
          <w:t>ESOL Online</w:t>
        </w:r>
      </w:hyperlink>
      <w:r>
        <w:t>.</w:t>
      </w:r>
    </w:p>
    <w:p w14:paraId="7A1597F7" w14:textId="77777777" w:rsidR="001D0D08" w:rsidRPr="00571874" w:rsidRDefault="001D0D08" w:rsidP="001D0D08">
      <w:pPr>
        <w:pStyle w:val="TSMtextbullets"/>
        <w:numPr>
          <w:ilvl w:val="0"/>
          <w:numId w:val="0"/>
        </w:numPr>
        <w:ind w:left="284"/>
      </w:pPr>
    </w:p>
    <w:p w14:paraId="79BF54D6" w14:textId="77777777" w:rsidR="00AA7C88" w:rsidRPr="00571874" w:rsidRDefault="00AA7C88" w:rsidP="00AA7C88">
      <w:pPr>
        <w:pStyle w:val="TSMtext"/>
      </w:pPr>
    </w:p>
    <w:p w14:paraId="70E17213" w14:textId="302462BE" w:rsidR="00AA7C88" w:rsidRPr="00571874" w:rsidRDefault="00AA7C88" w:rsidP="00AA7C88">
      <w:pPr>
        <w:pStyle w:val="TSMtextbullets"/>
        <w:numPr>
          <w:ilvl w:val="0"/>
          <w:numId w:val="0"/>
        </w:numPr>
        <w:ind w:left="284" w:hanging="284"/>
        <w:rPr>
          <w:color w:val="70AD47" w:themeColor="accent6"/>
        </w:rPr>
        <w:sectPr w:rsidR="00AA7C88" w:rsidRPr="00571874" w:rsidSect="0027130B">
          <w:footerReference w:type="default" r:id="rId18"/>
          <w:type w:val="continuous"/>
          <w:pgSz w:w="11900" w:h="16840" w:code="9"/>
          <w:pgMar w:top="851" w:right="851" w:bottom="567" w:left="851" w:header="567" w:footer="284" w:gutter="0"/>
          <w:cols w:space="708"/>
        </w:sectPr>
      </w:pPr>
    </w:p>
    <w:p w14:paraId="2357DD76" w14:textId="679E9A4B" w:rsidR="00906EA3" w:rsidRPr="00571874" w:rsidRDefault="0023369B" w:rsidP="00AA7AA7">
      <w:pPr>
        <w:pStyle w:val="Heading2lastpage"/>
      </w:pPr>
      <w:r w:rsidRPr="00571874">
        <w:lastRenderedPageBreak/>
        <w:t xml:space="preserve">“The Longest Walk” Features of </w:t>
      </w:r>
      <w:r w:rsidR="00607D10">
        <w:t>c</w:t>
      </w:r>
      <w:r w:rsidRPr="00571874">
        <w:t xml:space="preserve">reative </w:t>
      </w:r>
      <w:r w:rsidR="00607D10">
        <w:t>n</w:t>
      </w:r>
      <w:r w:rsidRPr="00571874">
        <w:t>on-fiction</w:t>
      </w:r>
    </w:p>
    <w:tbl>
      <w:tblPr>
        <w:tblStyle w:val="TableGrid"/>
        <w:tblW w:w="10206" w:type="dxa"/>
        <w:tblInd w:w="113" w:type="dxa"/>
        <w:tblLook w:val="04A0" w:firstRow="1" w:lastRow="0" w:firstColumn="1" w:lastColumn="0" w:noHBand="0" w:noVBand="1"/>
      </w:tblPr>
      <w:tblGrid>
        <w:gridCol w:w="5103"/>
        <w:gridCol w:w="5103"/>
      </w:tblGrid>
      <w:tr w:rsidR="00906EA3" w:rsidRPr="00571874" w14:paraId="74BA418B" w14:textId="77777777" w:rsidTr="00CC3733">
        <w:tc>
          <w:tcPr>
            <w:tcW w:w="5103" w:type="dxa"/>
          </w:tcPr>
          <w:p w14:paraId="50E0923E" w14:textId="4025E449" w:rsidR="00906EA3" w:rsidRPr="00571874" w:rsidRDefault="00906EA3" w:rsidP="0017757E">
            <w:pPr>
              <w:pStyle w:val="TSMtext"/>
              <w:rPr>
                <w:b/>
              </w:rPr>
            </w:pPr>
            <w:r w:rsidRPr="00571874">
              <w:rPr>
                <w:b/>
              </w:rPr>
              <w:t>Features</w:t>
            </w:r>
          </w:p>
        </w:tc>
        <w:tc>
          <w:tcPr>
            <w:tcW w:w="5103" w:type="dxa"/>
          </w:tcPr>
          <w:p w14:paraId="52572884" w14:textId="08B38A22" w:rsidR="00906EA3" w:rsidRPr="00571874" w:rsidRDefault="00906EA3" w:rsidP="0017757E">
            <w:pPr>
              <w:pStyle w:val="TSMtext"/>
              <w:rPr>
                <w:b/>
              </w:rPr>
            </w:pPr>
            <w:r w:rsidRPr="00571874">
              <w:rPr>
                <w:b/>
              </w:rPr>
              <w:t>Examples from the text</w:t>
            </w:r>
          </w:p>
        </w:tc>
      </w:tr>
      <w:tr w:rsidR="00906EA3" w:rsidRPr="00571874" w14:paraId="1A49D4B7" w14:textId="77777777" w:rsidTr="00CC3733">
        <w:trPr>
          <w:trHeight w:val="1758"/>
        </w:trPr>
        <w:tc>
          <w:tcPr>
            <w:tcW w:w="5103" w:type="dxa"/>
          </w:tcPr>
          <w:p w14:paraId="2871596C" w14:textId="20F11A04" w:rsidR="00906EA3" w:rsidRPr="00571874" w:rsidRDefault="00906EA3" w:rsidP="00AA7AA7">
            <w:pPr>
              <w:pStyle w:val="TSMtext"/>
            </w:pPr>
            <w:r w:rsidRPr="00571874">
              <w:t xml:space="preserve">Factual information </w:t>
            </w:r>
          </w:p>
        </w:tc>
        <w:tc>
          <w:tcPr>
            <w:tcW w:w="5103" w:type="dxa"/>
          </w:tcPr>
          <w:p w14:paraId="1F805BAE" w14:textId="77777777" w:rsidR="00906EA3" w:rsidRPr="00571874" w:rsidRDefault="00906EA3" w:rsidP="00AA7AA7">
            <w:pPr>
              <w:pStyle w:val="TSMtext"/>
            </w:pPr>
          </w:p>
        </w:tc>
      </w:tr>
      <w:tr w:rsidR="00906EA3" w:rsidRPr="00571874" w14:paraId="3DBFD567" w14:textId="77777777" w:rsidTr="00CC3733">
        <w:trPr>
          <w:trHeight w:val="1758"/>
        </w:trPr>
        <w:tc>
          <w:tcPr>
            <w:tcW w:w="5103" w:type="dxa"/>
          </w:tcPr>
          <w:p w14:paraId="1D72344B" w14:textId="5BDD1FA2" w:rsidR="00906EA3" w:rsidRPr="00571874" w:rsidRDefault="00906EA3" w:rsidP="00AA7AA7">
            <w:pPr>
              <w:pStyle w:val="TSMtext"/>
            </w:pPr>
            <w:r w:rsidRPr="00571874">
              <w:t>Adjectival phrases</w:t>
            </w:r>
            <w:r w:rsidR="00F61D36" w:rsidRPr="00571874">
              <w:t xml:space="preserve"> (a group of words that describe a noun or pronoun)</w:t>
            </w:r>
          </w:p>
        </w:tc>
        <w:tc>
          <w:tcPr>
            <w:tcW w:w="5103" w:type="dxa"/>
          </w:tcPr>
          <w:p w14:paraId="414CE37C" w14:textId="77777777" w:rsidR="00906EA3" w:rsidRPr="00571874" w:rsidRDefault="00906EA3" w:rsidP="00AA7AA7">
            <w:pPr>
              <w:pStyle w:val="TSMtext"/>
            </w:pPr>
          </w:p>
        </w:tc>
      </w:tr>
      <w:tr w:rsidR="00906EA3" w:rsidRPr="00571874" w14:paraId="3F0A246D" w14:textId="77777777" w:rsidTr="00CC3733">
        <w:trPr>
          <w:trHeight w:val="1758"/>
        </w:trPr>
        <w:tc>
          <w:tcPr>
            <w:tcW w:w="5103" w:type="dxa"/>
          </w:tcPr>
          <w:p w14:paraId="036AA398" w14:textId="6B365C7A" w:rsidR="00906EA3" w:rsidRPr="00571874" w:rsidRDefault="00906EA3" w:rsidP="00AA7AA7">
            <w:pPr>
              <w:pStyle w:val="TSMtext"/>
            </w:pPr>
            <w:r w:rsidRPr="00571874">
              <w:t>Figurative language (for example, similes, metaphors, hyperbole, and personification that make writing interesting)</w:t>
            </w:r>
          </w:p>
        </w:tc>
        <w:tc>
          <w:tcPr>
            <w:tcW w:w="5103" w:type="dxa"/>
          </w:tcPr>
          <w:p w14:paraId="2D12A329" w14:textId="77777777" w:rsidR="00906EA3" w:rsidRPr="00571874" w:rsidRDefault="00906EA3" w:rsidP="00AA7AA7">
            <w:pPr>
              <w:pStyle w:val="TSMtext"/>
            </w:pPr>
          </w:p>
        </w:tc>
      </w:tr>
      <w:tr w:rsidR="00906EA3" w:rsidRPr="00571874" w14:paraId="2B72C970" w14:textId="77777777" w:rsidTr="00CC3733">
        <w:trPr>
          <w:trHeight w:val="1758"/>
        </w:trPr>
        <w:tc>
          <w:tcPr>
            <w:tcW w:w="5103" w:type="dxa"/>
          </w:tcPr>
          <w:p w14:paraId="03243CD9" w14:textId="39CEB956" w:rsidR="00906EA3" w:rsidRPr="00571874" w:rsidRDefault="00906EA3" w:rsidP="00AA7AA7">
            <w:pPr>
              <w:pStyle w:val="TSMtext"/>
            </w:pPr>
            <w:r w:rsidRPr="00571874">
              <w:t>Subject</w:t>
            </w:r>
            <w:r w:rsidR="003E5E9F" w:rsidRPr="00571874">
              <w:t>-</w:t>
            </w:r>
            <w:r w:rsidRPr="00571874">
              <w:t>related vocabulary</w:t>
            </w:r>
          </w:p>
        </w:tc>
        <w:tc>
          <w:tcPr>
            <w:tcW w:w="5103" w:type="dxa"/>
          </w:tcPr>
          <w:p w14:paraId="203EFCBE" w14:textId="77777777" w:rsidR="00906EA3" w:rsidRPr="00571874" w:rsidRDefault="00906EA3" w:rsidP="00AA7AA7">
            <w:pPr>
              <w:pStyle w:val="TSMtext"/>
            </w:pPr>
          </w:p>
        </w:tc>
      </w:tr>
      <w:tr w:rsidR="00906EA3" w:rsidRPr="00571874" w14:paraId="08DEA083" w14:textId="77777777" w:rsidTr="00CC3733">
        <w:trPr>
          <w:trHeight w:val="1758"/>
        </w:trPr>
        <w:tc>
          <w:tcPr>
            <w:tcW w:w="5103" w:type="dxa"/>
          </w:tcPr>
          <w:p w14:paraId="6DA691F2" w14:textId="47EF5549" w:rsidR="00906EA3" w:rsidRPr="00571874" w:rsidRDefault="00906EA3" w:rsidP="00AA7AA7">
            <w:pPr>
              <w:pStyle w:val="TSMtext"/>
            </w:pPr>
            <w:r w:rsidRPr="00571874">
              <w:t>Visual descriptions</w:t>
            </w:r>
          </w:p>
        </w:tc>
        <w:tc>
          <w:tcPr>
            <w:tcW w:w="5103" w:type="dxa"/>
          </w:tcPr>
          <w:p w14:paraId="2A39DCF6" w14:textId="77777777" w:rsidR="00906EA3" w:rsidRPr="00571874" w:rsidRDefault="00906EA3" w:rsidP="00AA7AA7">
            <w:pPr>
              <w:pStyle w:val="TSMtext"/>
            </w:pPr>
          </w:p>
        </w:tc>
      </w:tr>
      <w:tr w:rsidR="00906EA3" w:rsidRPr="00571874" w14:paraId="7BFB8C55" w14:textId="77777777" w:rsidTr="00CC3733">
        <w:trPr>
          <w:trHeight w:val="1758"/>
        </w:trPr>
        <w:tc>
          <w:tcPr>
            <w:tcW w:w="5103" w:type="dxa"/>
          </w:tcPr>
          <w:p w14:paraId="5FC07E94" w14:textId="43A7B925" w:rsidR="00906EA3" w:rsidRPr="00571874" w:rsidRDefault="00906EA3" w:rsidP="00AA7AA7">
            <w:pPr>
              <w:pStyle w:val="TSMtext"/>
            </w:pPr>
            <w:r w:rsidRPr="00571874">
              <w:t>Dialogue</w:t>
            </w:r>
          </w:p>
        </w:tc>
        <w:tc>
          <w:tcPr>
            <w:tcW w:w="5103" w:type="dxa"/>
          </w:tcPr>
          <w:p w14:paraId="76C4EE6C" w14:textId="77777777" w:rsidR="00906EA3" w:rsidRPr="00571874" w:rsidRDefault="00906EA3" w:rsidP="00AA7AA7">
            <w:pPr>
              <w:pStyle w:val="TSMtext"/>
            </w:pPr>
          </w:p>
        </w:tc>
      </w:tr>
      <w:tr w:rsidR="00906EA3" w:rsidRPr="00571874" w14:paraId="25CCE2CF" w14:textId="77777777" w:rsidTr="008349D6">
        <w:trPr>
          <w:trHeight w:val="1758"/>
        </w:trPr>
        <w:tc>
          <w:tcPr>
            <w:tcW w:w="10206" w:type="dxa"/>
            <w:gridSpan w:val="2"/>
          </w:tcPr>
          <w:p w14:paraId="47F89084" w14:textId="2F2837E1" w:rsidR="00906EA3" w:rsidRPr="00571874" w:rsidRDefault="00906EA3" w:rsidP="00AA7AA7">
            <w:pPr>
              <w:pStyle w:val="TSMtext"/>
            </w:pPr>
            <w:r w:rsidRPr="00571874">
              <w:t>I think the important difference</w:t>
            </w:r>
            <w:r w:rsidR="00B34DAB">
              <w:t>s</w:t>
            </w:r>
            <w:r w:rsidRPr="00571874">
              <w:t xml:space="preserve"> between creative non</w:t>
            </w:r>
            <w:r w:rsidR="003E5E9F" w:rsidRPr="00571874">
              <w:t>-</w:t>
            </w:r>
            <w:r w:rsidRPr="00571874">
              <w:t>fiction and non</w:t>
            </w:r>
            <w:r w:rsidR="003E5E9F" w:rsidRPr="00571874">
              <w:t>-</w:t>
            </w:r>
            <w:r w:rsidRPr="00571874">
              <w:t>fiction writing are:</w:t>
            </w:r>
          </w:p>
        </w:tc>
      </w:tr>
    </w:tbl>
    <w:p w14:paraId="78BE21AC" w14:textId="77777777" w:rsidR="00906EA3" w:rsidRPr="00571874" w:rsidRDefault="00906EA3" w:rsidP="00AA7AA7">
      <w:pPr>
        <w:pStyle w:val="TSMtext"/>
        <w:spacing w:before="0" w:after="0"/>
        <w:rPr>
          <w:sz w:val="11"/>
          <w:szCs w:val="12"/>
        </w:rPr>
      </w:pPr>
    </w:p>
    <w:sectPr w:rsidR="00906EA3" w:rsidRPr="00571874" w:rsidSect="00F2248B">
      <w:footerReference w:type="default" r:id="rId19"/>
      <w:pgSz w:w="11900" w:h="16840" w:code="9"/>
      <w:pgMar w:top="851" w:right="851" w:bottom="567" w:left="851" w:header="567" w:footer="284"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9042" w16cex:dateUtc="2020-04-27T05:09:00Z"/>
  <w16cex:commentExtensible w16cex:durableId="225191A3" w16cex:dateUtc="2020-04-27T0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C77B7C" w16cid:durableId="22519042"/>
  <w16cid:commentId w16cid:paraId="5EB02317" w16cid:durableId="225191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FF3D4" w14:textId="77777777" w:rsidR="00B832F9" w:rsidRDefault="00B832F9" w:rsidP="00AC20AC">
      <w:r>
        <w:separator/>
      </w:r>
    </w:p>
  </w:endnote>
  <w:endnote w:type="continuationSeparator" w:id="0">
    <w:p w14:paraId="5FB7DE85" w14:textId="77777777" w:rsidR="00B832F9" w:rsidRDefault="00B832F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ource Sans Pro">
    <w:altName w:val="Corbel"/>
    <w:charset w:val="00"/>
    <w:family w:val="swiss"/>
    <w:pitch w:val="variable"/>
    <w:sig w:usb0="600002F7" w:usb1="02000001"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ource Sans Pro (OTF)">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474111" w:rsidRPr="00375E5B" w14:paraId="52D230E2" w14:textId="77777777" w:rsidTr="00421085">
      <w:tc>
        <w:tcPr>
          <w:tcW w:w="1806" w:type="pct"/>
          <w:tcBorders>
            <w:top w:val="single" w:sz="4" w:space="0" w:color="BFBFBF"/>
            <w:right w:val="nil"/>
          </w:tcBorders>
        </w:tcPr>
        <w:p w14:paraId="6F3C33E2" w14:textId="6D179FEA" w:rsidR="00474111" w:rsidRPr="009F4C58" w:rsidRDefault="00474111" w:rsidP="00B228A5">
          <w:pPr>
            <w:tabs>
              <w:tab w:val="right" w:pos="9808"/>
            </w:tabs>
            <w:spacing w:line="240" w:lineRule="auto"/>
            <w:rPr>
              <w:rFonts w:ascii="Arial" w:hAnsi="Arial"/>
              <w:sz w:val="11"/>
              <w:szCs w:val="11"/>
              <w:lang w:val="en-AU"/>
            </w:rPr>
          </w:pPr>
          <w:r w:rsidRPr="009F4C58">
            <w:rPr>
              <w:rFonts w:ascii="Arial" w:hAnsi="Arial"/>
              <w:sz w:val="11"/>
              <w:szCs w:val="11"/>
              <w:lang w:val="en-AU"/>
            </w:rPr>
            <w:t>ISBN</w:t>
          </w:r>
          <w:r>
            <w:t xml:space="preserve"> </w:t>
          </w:r>
          <w:r w:rsidRPr="00392E33">
            <w:rPr>
              <w:rFonts w:ascii="Arial" w:hAnsi="Arial"/>
              <w:sz w:val="11"/>
              <w:szCs w:val="11"/>
              <w:lang w:val="en-AU"/>
            </w:rPr>
            <w:t xml:space="preserve">978-1-77669-979-7 </w:t>
          </w:r>
          <w:r w:rsidRPr="009F4C58">
            <w:rPr>
              <w:rFonts w:ascii="Arial" w:hAnsi="Arial"/>
              <w:sz w:val="11"/>
              <w:szCs w:val="11"/>
              <w:lang w:val="en-AU"/>
            </w:rPr>
            <w:t xml:space="preserve">(WORD) ISBN </w:t>
          </w:r>
          <w:r w:rsidRPr="00EA6E2D">
            <w:rPr>
              <w:rFonts w:ascii="Arial" w:hAnsi="Arial"/>
              <w:sz w:val="11"/>
              <w:szCs w:val="11"/>
              <w:lang w:val="en-AU"/>
            </w:rPr>
            <w:t xml:space="preserve">978-1-77669-957-5 </w:t>
          </w:r>
          <w:r w:rsidRPr="009F4C58">
            <w:rPr>
              <w:rFonts w:ascii="Arial" w:hAnsi="Arial"/>
              <w:sz w:val="11"/>
              <w:szCs w:val="11"/>
              <w:lang w:val="en-AU"/>
            </w:rPr>
            <w:t>(PDF)</w:t>
          </w:r>
        </w:p>
      </w:tc>
      <w:tc>
        <w:tcPr>
          <w:tcW w:w="2991" w:type="pct"/>
          <w:tcBorders>
            <w:top w:val="single" w:sz="4" w:space="0" w:color="BFBFBF"/>
            <w:left w:val="nil"/>
          </w:tcBorders>
        </w:tcPr>
        <w:p w14:paraId="739F642D" w14:textId="5D40CF1E" w:rsidR="00474111" w:rsidRPr="009F4C58" w:rsidRDefault="00474111"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THE LONGEST WALK</w:t>
          </w:r>
          <w:r w:rsidRPr="009F4C58">
            <w:rPr>
              <w:rFonts w:ascii="Arial" w:hAnsi="Arial"/>
              <w:color w:val="231F20"/>
              <w:sz w:val="11"/>
              <w:szCs w:val="11"/>
            </w:rPr>
            <w:t>”</w:t>
          </w:r>
          <w:r w:rsidR="00C04F57">
            <w:rPr>
              <w:rFonts w:ascii="Arial" w:hAnsi="Arial"/>
              <w:color w:val="231F20"/>
              <w:sz w:val="11"/>
              <w:szCs w:val="11"/>
            </w:rPr>
            <w:t>,</w:t>
          </w:r>
          <w:r w:rsidRPr="009F4C58">
            <w:rPr>
              <w:rFonts w:ascii="Arial" w:hAnsi="Arial"/>
              <w:color w:val="231F20"/>
              <w:sz w:val="11"/>
              <w:szCs w:val="11"/>
            </w:rPr>
            <w:t xml:space="preserve">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44D314F3" w14:textId="77777777" w:rsidR="00474111" w:rsidRPr="009F4C58" w:rsidRDefault="00474111"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70D778D4" w14:textId="77777777" w:rsidR="00474111" w:rsidRPr="00304834" w:rsidRDefault="00474111" w:rsidP="00A0543F">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154352F5" w14:textId="77777777" w:rsidR="00474111" w:rsidRPr="009763D5" w:rsidRDefault="00474111"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C04F57">
            <w:rPr>
              <w:rFonts w:ascii="Arial" w:hAnsi="Arial"/>
              <w:b/>
              <w:noProof/>
              <w:sz w:val="16"/>
            </w:rPr>
            <w:t>2</w:t>
          </w:r>
          <w:r w:rsidRPr="009763D5">
            <w:rPr>
              <w:rFonts w:ascii="Arial" w:hAnsi="Arial"/>
              <w:b/>
              <w:sz w:val="16"/>
            </w:rPr>
            <w:fldChar w:fldCharType="end"/>
          </w:r>
        </w:p>
      </w:tc>
    </w:tr>
  </w:tbl>
  <w:p w14:paraId="64AA2A90" w14:textId="77777777" w:rsidR="00474111" w:rsidRPr="00624FAA" w:rsidRDefault="00474111"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474111" w:rsidRPr="00375E5B" w14:paraId="72DD777B" w14:textId="77777777" w:rsidTr="00421085">
      <w:tc>
        <w:tcPr>
          <w:tcW w:w="1806" w:type="pct"/>
          <w:tcBorders>
            <w:top w:val="single" w:sz="4" w:space="0" w:color="BFBFBF"/>
            <w:right w:val="nil"/>
          </w:tcBorders>
        </w:tcPr>
        <w:p w14:paraId="145A5046" w14:textId="0DBBB4BC" w:rsidR="00474111" w:rsidRPr="009F4C58" w:rsidRDefault="00474111" w:rsidP="00B228A5">
          <w:pPr>
            <w:tabs>
              <w:tab w:val="right" w:pos="9808"/>
            </w:tabs>
            <w:spacing w:line="240" w:lineRule="auto"/>
            <w:rPr>
              <w:rFonts w:ascii="Arial" w:hAnsi="Arial"/>
              <w:sz w:val="11"/>
              <w:szCs w:val="11"/>
              <w:lang w:val="en-AU"/>
            </w:rPr>
          </w:pPr>
          <w:r>
            <w:rPr>
              <w:rFonts w:cs="Source Sans Pro"/>
              <w:noProof/>
              <w:color w:val="231F20"/>
              <w:sz w:val="12"/>
              <w:szCs w:val="14"/>
              <w:lang w:eastAsia="en-NZ"/>
            </w:rPr>
            <w:drawing>
              <wp:anchor distT="0" distB="0" distL="114300" distR="114300" simplePos="0" relativeHeight="251655680" behindDoc="0" locked="0" layoutInCell="1" allowOverlap="1" wp14:anchorId="64F41E11" wp14:editId="04325FE0">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Pr>
              <w:rFonts w:cs="Source Sans Pro"/>
              <w:noProof/>
              <w:color w:val="231F20"/>
              <w:sz w:val="12"/>
              <w:szCs w:val="14"/>
              <w:lang w:eastAsia="en-NZ"/>
            </w:rPr>
            <w:drawing>
              <wp:anchor distT="0" distB="0" distL="114300" distR="114300" simplePos="0" relativeHeight="251660800" behindDoc="0" locked="0" layoutInCell="1" allowOverlap="1" wp14:anchorId="1B94C4DB" wp14:editId="3550CD0B">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F4C58">
            <w:rPr>
              <w:rFonts w:ascii="Arial" w:hAnsi="Arial"/>
              <w:sz w:val="11"/>
              <w:szCs w:val="11"/>
              <w:lang w:val="en-AU"/>
            </w:rPr>
            <w:t xml:space="preserve">ISBN </w:t>
          </w:r>
          <w:r w:rsidRPr="00392E33">
            <w:rPr>
              <w:rFonts w:ascii="Arial" w:hAnsi="Arial"/>
              <w:sz w:val="11"/>
              <w:szCs w:val="11"/>
              <w:lang w:val="en-AU"/>
            </w:rPr>
            <w:t xml:space="preserve">978-1-77669-979-7 </w:t>
          </w:r>
          <w:r w:rsidRPr="009F4C58">
            <w:rPr>
              <w:rFonts w:ascii="Arial" w:hAnsi="Arial"/>
              <w:sz w:val="11"/>
              <w:szCs w:val="11"/>
              <w:lang w:val="en-AU"/>
            </w:rPr>
            <w:t xml:space="preserve">(WORD) ISBN </w:t>
          </w:r>
          <w:r w:rsidRPr="00EA6E2D">
            <w:rPr>
              <w:rFonts w:ascii="Arial" w:hAnsi="Arial"/>
              <w:sz w:val="11"/>
              <w:szCs w:val="11"/>
              <w:lang w:val="en-AU"/>
            </w:rPr>
            <w:t xml:space="preserve">978-1-77669-957-5 </w:t>
          </w:r>
          <w:r w:rsidRPr="009F4C58">
            <w:rPr>
              <w:rFonts w:ascii="Arial" w:hAnsi="Arial"/>
              <w:sz w:val="11"/>
              <w:szCs w:val="11"/>
              <w:lang w:val="en-AU"/>
            </w:rPr>
            <w:t>(PDF)</w:t>
          </w:r>
        </w:p>
      </w:tc>
      <w:tc>
        <w:tcPr>
          <w:tcW w:w="2991" w:type="pct"/>
          <w:tcBorders>
            <w:top w:val="single" w:sz="4" w:space="0" w:color="BFBFBF"/>
            <w:left w:val="nil"/>
          </w:tcBorders>
        </w:tcPr>
        <w:p w14:paraId="67C64267" w14:textId="719D7B8E" w:rsidR="00474111" w:rsidRPr="009F4C58" w:rsidRDefault="00474111"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THE LONGEST WALK</w:t>
          </w:r>
          <w:r w:rsidRPr="009F4C58">
            <w:rPr>
              <w:rFonts w:ascii="Arial" w:hAnsi="Arial"/>
              <w:color w:val="231F20"/>
              <w:sz w:val="11"/>
              <w:szCs w:val="11"/>
            </w:rPr>
            <w:t>”</w:t>
          </w:r>
          <w:r w:rsidR="00C04F57">
            <w:rPr>
              <w:rFonts w:ascii="Arial" w:hAnsi="Arial"/>
              <w:color w:val="231F20"/>
              <w:sz w:val="11"/>
              <w:szCs w:val="11"/>
            </w:rPr>
            <w:t>,</w:t>
          </w:r>
          <w:r w:rsidRPr="009F4C58">
            <w:rPr>
              <w:rFonts w:ascii="Arial" w:hAnsi="Arial"/>
              <w:color w:val="231F20"/>
              <w:sz w:val="11"/>
              <w:szCs w:val="11"/>
            </w:rPr>
            <w:t xml:space="preserve"> 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MAY 2020</w:t>
          </w:r>
        </w:p>
        <w:p w14:paraId="3BEE535E" w14:textId="77777777" w:rsidR="00474111" w:rsidRPr="009F4C58" w:rsidRDefault="00474111"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2" w:history="1">
            <w:r w:rsidRPr="009F4C58">
              <w:rPr>
                <w:rStyle w:val="Hyperlink"/>
                <w:sz w:val="11"/>
                <w:szCs w:val="11"/>
                <w:lang w:val="en-AU"/>
              </w:rPr>
              <w:t>www.schooljournal.tki.org.nz</w:t>
            </w:r>
          </w:hyperlink>
        </w:p>
        <w:p w14:paraId="410110D8" w14:textId="77777777" w:rsidR="00474111" w:rsidRPr="00304834" w:rsidRDefault="00474111" w:rsidP="00A0543F">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60F0042F" w14:textId="77777777" w:rsidR="00474111" w:rsidRPr="009763D5" w:rsidRDefault="00474111"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C04F57">
            <w:rPr>
              <w:rFonts w:ascii="Arial" w:hAnsi="Arial"/>
              <w:b/>
              <w:noProof/>
              <w:sz w:val="16"/>
            </w:rPr>
            <w:t>3</w:t>
          </w:r>
          <w:r w:rsidRPr="009763D5">
            <w:rPr>
              <w:rFonts w:ascii="Arial" w:hAnsi="Arial"/>
              <w:b/>
              <w:sz w:val="16"/>
            </w:rPr>
            <w:fldChar w:fldCharType="end"/>
          </w:r>
        </w:p>
      </w:tc>
    </w:tr>
  </w:tbl>
  <w:p w14:paraId="353DA5EA" w14:textId="77777777" w:rsidR="00474111" w:rsidRPr="00624FAA" w:rsidRDefault="00474111" w:rsidP="006D3D3F">
    <w:pPr>
      <w:pStyle w:val="Footer"/>
      <w:rPr>
        <w:sz w:val="10"/>
      </w:rPr>
    </w:pPr>
    <w:r>
      <w:rPr>
        <w:noProof/>
        <w:sz w:val="11"/>
        <w:szCs w:val="11"/>
        <w:lang w:eastAsia="en-NZ"/>
      </w:rPr>
      <w:drawing>
        <wp:anchor distT="0" distB="0" distL="114300" distR="114300" simplePos="0" relativeHeight="251665920" behindDoc="0" locked="0" layoutInCell="1" allowOverlap="1" wp14:anchorId="77D6DD69" wp14:editId="37D7BCC5">
          <wp:simplePos x="0" y="0"/>
          <wp:positionH relativeFrom="margin">
            <wp:posOffset>-635</wp:posOffset>
          </wp:positionH>
          <wp:positionV relativeFrom="paragraph">
            <wp:posOffset>-1047198</wp:posOffset>
          </wp:positionV>
          <wp:extent cx="1280160" cy="6769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520CC" w14:textId="77777777" w:rsidR="00B832F9" w:rsidRDefault="00B832F9" w:rsidP="00AC20AC">
      <w:r>
        <w:separator/>
      </w:r>
    </w:p>
  </w:footnote>
  <w:footnote w:type="continuationSeparator" w:id="0">
    <w:p w14:paraId="0E818DE4" w14:textId="77777777" w:rsidR="00B832F9" w:rsidRDefault="00B832F9"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1FFF"/>
    <w:multiLevelType w:val="multilevel"/>
    <w:tmpl w:val="4352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73519"/>
    <w:multiLevelType w:val="hybridMultilevel"/>
    <w:tmpl w:val="8EC6DF66"/>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0F723452"/>
    <w:multiLevelType w:val="hybridMultilevel"/>
    <w:tmpl w:val="F528A544"/>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 w15:restartNumberingAfterBreak="0">
    <w:nsid w:val="171D7477"/>
    <w:multiLevelType w:val="hybridMultilevel"/>
    <w:tmpl w:val="A8F697F6"/>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 w15:restartNumberingAfterBreak="0">
    <w:nsid w:val="1EB66B2E"/>
    <w:multiLevelType w:val="multilevel"/>
    <w:tmpl w:val="264225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B67BAA"/>
    <w:multiLevelType w:val="hybridMultilevel"/>
    <w:tmpl w:val="FDA09CFC"/>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6" w15:restartNumberingAfterBreak="0">
    <w:nsid w:val="21DC294D"/>
    <w:multiLevelType w:val="multilevel"/>
    <w:tmpl w:val="2D5A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37052B"/>
    <w:multiLevelType w:val="hybridMultilevel"/>
    <w:tmpl w:val="DB749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4203FA"/>
    <w:multiLevelType w:val="hybridMultilevel"/>
    <w:tmpl w:val="67689CB2"/>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9" w15:restartNumberingAfterBreak="0">
    <w:nsid w:val="2E077F54"/>
    <w:multiLevelType w:val="hybridMultilevel"/>
    <w:tmpl w:val="2CA4D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1" w15:restartNumberingAfterBreak="0">
    <w:nsid w:val="35635FA5"/>
    <w:multiLevelType w:val="hybridMultilevel"/>
    <w:tmpl w:val="1CF68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1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3444DCF"/>
    <w:multiLevelType w:val="hybridMultilevel"/>
    <w:tmpl w:val="8CF07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E66AFE"/>
    <w:multiLevelType w:val="hybridMultilevel"/>
    <w:tmpl w:val="AD82CDDA"/>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2211374"/>
    <w:multiLevelType w:val="hybridMultilevel"/>
    <w:tmpl w:val="E12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243799"/>
    <w:multiLevelType w:val="hybridMultilevel"/>
    <w:tmpl w:val="FAFAFB9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9" w15:restartNumberingAfterBreak="0">
    <w:nsid w:val="5B296D53"/>
    <w:multiLevelType w:val="hybridMultilevel"/>
    <w:tmpl w:val="A70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F6C63"/>
    <w:multiLevelType w:val="hybridMultilevel"/>
    <w:tmpl w:val="AB046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4C7780"/>
    <w:multiLevelType w:val="hybridMultilevel"/>
    <w:tmpl w:val="80BE63A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2" w15:restartNumberingAfterBreak="0">
    <w:nsid w:val="68181C60"/>
    <w:multiLevelType w:val="multilevel"/>
    <w:tmpl w:val="7EE8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7717701B"/>
    <w:multiLevelType w:val="hybridMultilevel"/>
    <w:tmpl w:val="CC62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FE0D43"/>
    <w:multiLevelType w:val="hybridMultilevel"/>
    <w:tmpl w:val="C88C429A"/>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13"/>
  </w:num>
  <w:num w:numId="2">
    <w:abstractNumId w:val="26"/>
  </w:num>
  <w:num w:numId="3">
    <w:abstractNumId w:val="23"/>
  </w:num>
  <w:num w:numId="4">
    <w:abstractNumId w:val="10"/>
  </w:num>
  <w:num w:numId="5">
    <w:abstractNumId w:val="12"/>
  </w:num>
  <w:num w:numId="6">
    <w:abstractNumId w:val="17"/>
  </w:num>
  <w:num w:numId="7">
    <w:abstractNumId w:val="25"/>
  </w:num>
  <w:num w:numId="8">
    <w:abstractNumId w:val="24"/>
  </w:num>
  <w:num w:numId="9">
    <w:abstractNumId w:val="8"/>
  </w:num>
  <w:num w:numId="10">
    <w:abstractNumId w:val="16"/>
  </w:num>
  <w:num w:numId="11">
    <w:abstractNumId w:val="19"/>
  </w:num>
  <w:num w:numId="12">
    <w:abstractNumId w:val="5"/>
  </w:num>
  <w:num w:numId="13">
    <w:abstractNumId w:val="14"/>
  </w:num>
  <w:num w:numId="14">
    <w:abstractNumId w:val="15"/>
  </w:num>
  <w:num w:numId="15">
    <w:abstractNumId w:val="9"/>
  </w:num>
  <w:num w:numId="16">
    <w:abstractNumId w:val="1"/>
  </w:num>
  <w:num w:numId="17">
    <w:abstractNumId w:val="11"/>
  </w:num>
  <w:num w:numId="18">
    <w:abstractNumId w:val="6"/>
  </w:num>
  <w:num w:numId="19">
    <w:abstractNumId w:val="20"/>
  </w:num>
  <w:num w:numId="20">
    <w:abstractNumId w:val="3"/>
  </w:num>
  <w:num w:numId="21">
    <w:abstractNumId w:val="0"/>
  </w:num>
  <w:num w:numId="22">
    <w:abstractNumId w:val="21"/>
  </w:num>
  <w:num w:numId="23">
    <w:abstractNumId w:val="18"/>
  </w:num>
  <w:num w:numId="24">
    <w:abstractNumId w:val="7"/>
  </w:num>
  <w:num w:numId="25">
    <w:abstractNumId w:val="2"/>
  </w:num>
  <w:num w:numId="26">
    <w:abstractNumId w:val="4"/>
  </w:num>
  <w:num w:numId="27">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E5"/>
    <w:rsid w:val="0000093D"/>
    <w:rsid w:val="00001B4C"/>
    <w:rsid w:val="00001C67"/>
    <w:rsid w:val="000038C7"/>
    <w:rsid w:val="00004880"/>
    <w:rsid w:val="0000491D"/>
    <w:rsid w:val="000052CD"/>
    <w:rsid w:val="00006556"/>
    <w:rsid w:val="000069E0"/>
    <w:rsid w:val="00007460"/>
    <w:rsid w:val="00007D03"/>
    <w:rsid w:val="00012CE1"/>
    <w:rsid w:val="000224BF"/>
    <w:rsid w:val="0002385E"/>
    <w:rsid w:val="000240E3"/>
    <w:rsid w:val="000256C2"/>
    <w:rsid w:val="00031661"/>
    <w:rsid w:val="00031AE1"/>
    <w:rsid w:val="00031C74"/>
    <w:rsid w:val="00036D4F"/>
    <w:rsid w:val="00040152"/>
    <w:rsid w:val="00040C61"/>
    <w:rsid w:val="00040E68"/>
    <w:rsid w:val="000413AB"/>
    <w:rsid w:val="00042A04"/>
    <w:rsid w:val="0004397E"/>
    <w:rsid w:val="00043DBA"/>
    <w:rsid w:val="00046ABD"/>
    <w:rsid w:val="00046C9D"/>
    <w:rsid w:val="000472D3"/>
    <w:rsid w:val="00047BF8"/>
    <w:rsid w:val="00047C61"/>
    <w:rsid w:val="00047EE2"/>
    <w:rsid w:val="00051137"/>
    <w:rsid w:val="0005292F"/>
    <w:rsid w:val="00052EC3"/>
    <w:rsid w:val="0005391D"/>
    <w:rsid w:val="000539E4"/>
    <w:rsid w:val="000540E6"/>
    <w:rsid w:val="00056A88"/>
    <w:rsid w:val="0005700A"/>
    <w:rsid w:val="000609DF"/>
    <w:rsid w:val="00061D2A"/>
    <w:rsid w:val="00061D2F"/>
    <w:rsid w:val="00062E76"/>
    <w:rsid w:val="000671F2"/>
    <w:rsid w:val="00067C11"/>
    <w:rsid w:val="00067E37"/>
    <w:rsid w:val="00073EDB"/>
    <w:rsid w:val="000744D5"/>
    <w:rsid w:val="00075649"/>
    <w:rsid w:val="000764E6"/>
    <w:rsid w:val="0007732C"/>
    <w:rsid w:val="0008069C"/>
    <w:rsid w:val="00082FB3"/>
    <w:rsid w:val="00083F04"/>
    <w:rsid w:val="00084083"/>
    <w:rsid w:val="00092814"/>
    <w:rsid w:val="00092C5E"/>
    <w:rsid w:val="00093AA5"/>
    <w:rsid w:val="00095DE3"/>
    <w:rsid w:val="00097216"/>
    <w:rsid w:val="00097C09"/>
    <w:rsid w:val="000A09A6"/>
    <w:rsid w:val="000A0C8F"/>
    <w:rsid w:val="000A4E98"/>
    <w:rsid w:val="000A522B"/>
    <w:rsid w:val="000A6714"/>
    <w:rsid w:val="000A6A81"/>
    <w:rsid w:val="000A7B14"/>
    <w:rsid w:val="000B08B6"/>
    <w:rsid w:val="000B2EE6"/>
    <w:rsid w:val="000B3CBD"/>
    <w:rsid w:val="000B4AB8"/>
    <w:rsid w:val="000B4CC8"/>
    <w:rsid w:val="000B6AE2"/>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08FD"/>
    <w:rsid w:val="000E1C33"/>
    <w:rsid w:val="000E2DEF"/>
    <w:rsid w:val="000E3D67"/>
    <w:rsid w:val="000E4B90"/>
    <w:rsid w:val="000E4B9C"/>
    <w:rsid w:val="000E7EE4"/>
    <w:rsid w:val="000F18EE"/>
    <w:rsid w:val="000F227B"/>
    <w:rsid w:val="000F262A"/>
    <w:rsid w:val="000F264D"/>
    <w:rsid w:val="000F3C39"/>
    <w:rsid w:val="000F4945"/>
    <w:rsid w:val="000F6888"/>
    <w:rsid w:val="001026B7"/>
    <w:rsid w:val="00104807"/>
    <w:rsid w:val="0010547C"/>
    <w:rsid w:val="001056A8"/>
    <w:rsid w:val="00107284"/>
    <w:rsid w:val="00107A97"/>
    <w:rsid w:val="001114E1"/>
    <w:rsid w:val="001125D9"/>
    <w:rsid w:val="001135F6"/>
    <w:rsid w:val="0011405D"/>
    <w:rsid w:val="001156A3"/>
    <w:rsid w:val="001169B5"/>
    <w:rsid w:val="001206F2"/>
    <w:rsid w:val="00121F34"/>
    <w:rsid w:val="00122F8F"/>
    <w:rsid w:val="00123C85"/>
    <w:rsid w:val="00125617"/>
    <w:rsid w:val="00126D49"/>
    <w:rsid w:val="00130190"/>
    <w:rsid w:val="00132096"/>
    <w:rsid w:val="00132A16"/>
    <w:rsid w:val="00133166"/>
    <w:rsid w:val="00133C54"/>
    <w:rsid w:val="00134231"/>
    <w:rsid w:val="0013441B"/>
    <w:rsid w:val="00134F9E"/>
    <w:rsid w:val="0013526F"/>
    <w:rsid w:val="0013585F"/>
    <w:rsid w:val="00136C3E"/>
    <w:rsid w:val="00136F90"/>
    <w:rsid w:val="001372F7"/>
    <w:rsid w:val="001401D9"/>
    <w:rsid w:val="00140D67"/>
    <w:rsid w:val="001414B8"/>
    <w:rsid w:val="00142D9C"/>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74A2A"/>
    <w:rsid w:val="00175017"/>
    <w:rsid w:val="00175128"/>
    <w:rsid w:val="00176729"/>
    <w:rsid w:val="0017757E"/>
    <w:rsid w:val="00177A65"/>
    <w:rsid w:val="00177B9F"/>
    <w:rsid w:val="001812AC"/>
    <w:rsid w:val="00181DEE"/>
    <w:rsid w:val="00182DE8"/>
    <w:rsid w:val="001856EE"/>
    <w:rsid w:val="00185886"/>
    <w:rsid w:val="00185F4C"/>
    <w:rsid w:val="001874B3"/>
    <w:rsid w:val="0018754C"/>
    <w:rsid w:val="001903B5"/>
    <w:rsid w:val="0019196A"/>
    <w:rsid w:val="00193CCA"/>
    <w:rsid w:val="00196C14"/>
    <w:rsid w:val="001A11DC"/>
    <w:rsid w:val="001A2F92"/>
    <w:rsid w:val="001A343A"/>
    <w:rsid w:val="001A5684"/>
    <w:rsid w:val="001A619C"/>
    <w:rsid w:val="001B0645"/>
    <w:rsid w:val="001B0A6F"/>
    <w:rsid w:val="001B1820"/>
    <w:rsid w:val="001B2E2C"/>
    <w:rsid w:val="001B2E3E"/>
    <w:rsid w:val="001B309E"/>
    <w:rsid w:val="001B59A2"/>
    <w:rsid w:val="001B72E4"/>
    <w:rsid w:val="001C0CCE"/>
    <w:rsid w:val="001C4336"/>
    <w:rsid w:val="001C656C"/>
    <w:rsid w:val="001C6A59"/>
    <w:rsid w:val="001C7253"/>
    <w:rsid w:val="001D0421"/>
    <w:rsid w:val="001D0D08"/>
    <w:rsid w:val="001D1BBC"/>
    <w:rsid w:val="001D2355"/>
    <w:rsid w:val="001D280D"/>
    <w:rsid w:val="001D515F"/>
    <w:rsid w:val="001D5934"/>
    <w:rsid w:val="001D6450"/>
    <w:rsid w:val="001D6F60"/>
    <w:rsid w:val="001D7607"/>
    <w:rsid w:val="001D7E64"/>
    <w:rsid w:val="001E1CBF"/>
    <w:rsid w:val="001E1E9C"/>
    <w:rsid w:val="001E3610"/>
    <w:rsid w:val="001E3D52"/>
    <w:rsid w:val="001E41C9"/>
    <w:rsid w:val="001E43F4"/>
    <w:rsid w:val="001E4691"/>
    <w:rsid w:val="001E6666"/>
    <w:rsid w:val="001F0CE4"/>
    <w:rsid w:val="001F1EB7"/>
    <w:rsid w:val="001F4038"/>
    <w:rsid w:val="001F45AE"/>
    <w:rsid w:val="001F5044"/>
    <w:rsid w:val="00203DF5"/>
    <w:rsid w:val="00204277"/>
    <w:rsid w:val="0020436D"/>
    <w:rsid w:val="00205911"/>
    <w:rsid w:val="0020713E"/>
    <w:rsid w:val="00207592"/>
    <w:rsid w:val="00207669"/>
    <w:rsid w:val="00207995"/>
    <w:rsid w:val="00210075"/>
    <w:rsid w:val="00210147"/>
    <w:rsid w:val="00211324"/>
    <w:rsid w:val="00211412"/>
    <w:rsid w:val="0021152E"/>
    <w:rsid w:val="00212661"/>
    <w:rsid w:val="0021430E"/>
    <w:rsid w:val="00215ADE"/>
    <w:rsid w:val="00217A9A"/>
    <w:rsid w:val="00222C0B"/>
    <w:rsid w:val="00223B16"/>
    <w:rsid w:val="002250DB"/>
    <w:rsid w:val="00230281"/>
    <w:rsid w:val="0023369B"/>
    <w:rsid w:val="00233D2B"/>
    <w:rsid w:val="00234D03"/>
    <w:rsid w:val="00234EE9"/>
    <w:rsid w:val="00235ADA"/>
    <w:rsid w:val="00243651"/>
    <w:rsid w:val="002447CC"/>
    <w:rsid w:val="00244BB2"/>
    <w:rsid w:val="002459EF"/>
    <w:rsid w:val="00247915"/>
    <w:rsid w:val="0024799A"/>
    <w:rsid w:val="00250540"/>
    <w:rsid w:val="0025457B"/>
    <w:rsid w:val="002546DB"/>
    <w:rsid w:val="00261C96"/>
    <w:rsid w:val="002623EE"/>
    <w:rsid w:val="00263467"/>
    <w:rsid w:val="002664AD"/>
    <w:rsid w:val="00267B0A"/>
    <w:rsid w:val="00270DA4"/>
    <w:rsid w:val="00271077"/>
    <w:rsid w:val="0027130B"/>
    <w:rsid w:val="00271A30"/>
    <w:rsid w:val="002729C1"/>
    <w:rsid w:val="00272FBB"/>
    <w:rsid w:val="00273137"/>
    <w:rsid w:val="00273F79"/>
    <w:rsid w:val="00276682"/>
    <w:rsid w:val="0028096A"/>
    <w:rsid w:val="00280AD0"/>
    <w:rsid w:val="00282611"/>
    <w:rsid w:val="002838AD"/>
    <w:rsid w:val="002922CB"/>
    <w:rsid w:val="00293907"/>
    <w:rsid w:val="00294C7D"/>
    <w:rsid w:val="00295777"/>
    <w:rsid w:val="002A1E21"/>
    <w:rsid w:val="002A3CDE"/>
    <w:rsid w:val="002A7D7B"/>
    <w:rsid w:val="002B3944"/>
    <w:rsid w:val="002B3E9A"/>
    <w:rsid w:val="002B48BA"/>
    <w:rsid w:val="002B7854"/>
    <w:rsid w:val="002C001D"/>
    <w:rsid w:val="002C33F4"/>
    <w:rsid w:val="002C3CBD"/>
    <w:rsid w:val="002C4905"/>
    <w:rsid w:val="002C52D9"/>
    <w:rsid w:val="002C6285"/>
    <w:rsid w:val="002C75CE"/>
    <w:rsid w:val="002C795E"/>
    <w:rsid w:val="002D0461"/>
    <w:rsid w:val="002D30F1"/>
    <w:rsid w:val="002D31EF"/>
    <w:rsid w:val="002D32B8"/>
    <w:rsid w:val="002D3382"/>
    <w:rsid w:val="002D4674"/>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662A"/>
    <w:rsid w:val="00301A61"/>
    <w:rsid w:val="00302B4A"/>
    <w:rsid w:val="00303D22"/>
    <w:rsid w:val="00304834"/>
    <w:rsid w:val="00305E0E"/>
    <w:rsid w:val="00307EF5"/>
    <w:rsid w:val="00311A61"/>
    <w:rsid w:val="00311F40"/>
    <w:rsid w:val="00312763"/>
    <w:rsid w:val="00312E75"/>
    <w:rsid w:val="003134CE"/>
    <w:rsid w:val="00313628"/>
    <w:rsid w:val="00314067"/>
    <w:rsid w:val="00317B4C"/>
    <w:rsid w:val="003203ED"/>
    <w:rsid w:val="00322FF0"/>
    <w:rsid w:val="003232B6"/>
    <w:rsid w:val="003233A7"/>
    <w:rsid w:val="003263FC"/>
    <w:rsid w:val="00327095"/>
    <w:rsid w:val="00333B0E"/>
    <w:rsid w:val="00336A00"/>
    <w:rsid w:val="00340EAD"/>
    <w:rsid w:val="00342F02"/>
    <w:rsid w:val="0034334E"/>
    <w:rsid w:val="00343570"/>
    <w:rsid w:val="0034375E"/>
    <w:rsid w:val="00345AC0"/>
    <w:rsid w:val="00346018"/>
    <w:rsid w:val="0034699D"/>
    <w:rsid w:val="00347DC6"/>
    <w:rsid w:val="003508B6"/>
    <w:rsid w:val="00350C68"/>
    <w:rsid w:val="00350F05"/>
    <w:rsid w:val="00350FE5"/>
    <w:rsid w:val="0035131D"/>
    <w:rsid w:val="0035312E"/>
    <w:rsid w:val="003533F2"/>
    <w:rsid w:val="00356423"/>
    <w:rsid w:val="0035679E"/>
    <w:rsid w:val="00360DAB"/>
    <w:rsid w:val="003617DC"/>
    <w:rsid w:val="00361B98"/>
    <w:rsid w:val="0036216D"/>
    <w:rsid w:val="003629AF"/>
    <w:rsid w:val="00363034"/>
    <w:rsid w:val="0036377F"/>
    <w:rsid w:val="003645EE"/>
    <w:rsid w:val="003661C5"/>
    <w:rsid w:val="00370A2D"/>
    <w:rsid w:val="003714EB"/>
    <w:rsid w:val="003727C4"/>
    <w:rsid w:val="00373578"/>
    <w:rsid w:val="00373BEC"/>
    <w:rsid w:val="003741DD"/>
    <w:rsid w:val="00374EAD"/>
    <w:rsid w:val="00375603"/>
    <w:rsid w:val="00375E5B"/>
    <w:rsid w:val="003779EC"/>
    <w:rsid w:val="00377E37"/>
    <w:rsid w:val="003801E7"/>
    <w:rsid w:val="00380811"/>
    <w:rsid w:val="00381566"/>
    <w:rsid w:val="00384E34"/>
    <w:rsid w:val="003854DE"/>
    <w:rsid w:val="00386935"/>
    <w:rsid w:val="00387D7B"/>
    <w:rsid w:val="00390DD5"/>
    <w:rsid w:val="003922DE"/>
    <w:rsid w:val="00392B3E"/>
    <w:rsid w:val="00392E33"/>
    <w:rsid w:val="00393514"/>
    <w:rsid w:val="00394A83"/>
    <w:rsid w:val="00394EFA"/>
    <w:rsid w:val="003950A5"/>
    <w:rsid w:val="00396D0E"/>
    <w:rsid w:val="00396D84"/>
    <w:rsid w:val="00397ACC"/>
    <w:rsid w:val="003A257C"/>
    <w:rsid w:val="003A4322"/>
    <w:rsid w:val="003A4D33"/>
    <w:rsid w:val="003A5FBA"/>
    <w:rsid w:val="003A7AA9"/>
    <w:rsid w:val="003B138F"/>
    <w:rsid w:val="003B1626"/>
    <w:rsid w:val="003B1C08"/>
    <w:rsid w:val="003B2B0A"/>
    <w:rsid w:val="003B37A7"/>
    <w:rsid w:val="003B4738"/>
    <w:rsid w:val="003B50A9"/>
    <w:rsid w:val="003B694B"/>
    <w:rsid w:val="003B7CF3"/>
    <w:rsid w:val="003B7F51"/>
    <w:rsid w:val="003C1582"/>
    <w:rsid w:val="003C1AE4"/>
    <w:rsid w:val="003C4182"/>
    <w:rsid w:val="003C5498"/>
    <w:rsid w:val="003D063B"/>
    <w:rsid w:val="003D13EF"/>
    <w:rsid w:val="003D4647"/>
    <w:rsid w:val="003D6D1D"/>
    <w:rsid w:val="003D6ED3"/>
    <w:rsid w:val="003E0B83"/>
    <w:rsid w:val="003E1AD4"/>
    <w:rsid w:val="003E26DA"/>
    <w:rsid w:val="003E4892"/>
    <w:rsid w:val="003E5E9F"/>
    <w:rsid w:val="003E6431"/>
    <w:rsid w:val="003E6981"/>
    <w:rsid w:val="003E7459"/>
    <w:rsid w:val="003F05BF"/>
    <w:rsid w:val="003F2522"/>
    <w:rsid w:val="003F316B"/>
    <w:rsid w:val="003F3D69"/>
    <w:rsid w:val="003F642A"/>
    <w:rsid w:val="003F789D"/>
    <w:rsid w:val="003F7B1B"/>
    <w:rsid w:val="0040280D"/>
    <w:rsid w:val="004034F0"/>
    <w:rsid w:val="0040426A"/>
    <w:rsid w:val="00406CD3"/>
    <w:rsid w:val="004107BE"/>
    <w:rsid w:val="00410D2F"/>
    <w:rsid w:val="004122D4"/>
    <w:rsid w:val="0041311E"/>
    <w:rsid w:val="00415E77"/>
    <w:rsid w:val="00416358"/>
    <w:rsid w:val="00420687"/>
    <w:rsid w:val="00421085"/>
    <w:rsid w:val="004219A1"/>
    <w:rsid w:val="00422066"/>
    <w:rsid w:val="00423631"/>
    <w:rsid w:val="00424650"/>
    <w:rsid w:val="00424AD2"/>
    <w:rsid w:val="00424B9F"/>
    <w:rsid w:val="00425B8E"/>
    <w:rsid w:val="00425CC2"/>
    <w:rsid w:val="0042745D"/>
    <w:rsid w:val="00427D98"/>
    <w:rsid w:val="00434782"/>
    <w:rsid w:val="0043610E"/>
    <w:rsid w:val="004370E8"/>
    <w:rsid w:val="00440805"/>
    <w:rsid w:val="00440FCC"/>
    <w:rsid w:val="004439F7"/>
    <w:rsid w:val="004449D0"/>
    <w:rsid w:val="00445CA6"/>
    <w:rsid w:val="00446611"/>
    <w:rsid w:val="00451F15"/>
    <w:rsid w:val="00452DAC"/>
    <w:rsid w:val="00453340"/>
    <w:rsid w:val="00453B82"/>
    <w:rsid w:val="00453E71"/>
    <w:rsid w:val="004565B7"/>
    <w:rsid w:val="00460FC5"/>
    <w:rsid w:val="00463970"/>
    <w:rsid w:val="00463D6C"/>
    <w:rsid w:val="00466B49"/>
    <w:rsid w:val="00467A11"/>
    <w:rsid w:val="004717C3"/>
    <w:rsid w:val="004728DB"/>
    <w:rsid w:val="00474111"/>
    <w:rsid w:val="0047576A"/>
    <w:rsid w:val="0047603B"/>
    <w:rsid w:val="00476267"/>
    <w:rsid w:val="004771AB"/>
    <w:rsid w:val="00485C34"/>
    <w:rsid w:val="00486120"/>
    <w:rsid w:val="00487DB9"/>
    <w:rsid w:val="00487DD0"/>
    <w:rsid w:val="004913CC"/>
    <w:rsid w:val="004932B5"/>
    <w:rsid w:val="00495BC2"/>
    <w:rsid w:val="00496F4A"/>
    <w:rsid w:val="00497473"/>
    <w:rsid w:val="004A020A"/>
    <w:rsid w:val="004A0382"/>
    <w:rsid w:val="004A067F"/>
    <w:rsid w:val="004A17A6"/>
    <w:rsid w:val="004A6287"/>
    <w:rsid w:val="004A670B"/>
    <w:rsid w:val="004A7733"/>
    <w:rsid w:val="004B1784"/>
    <w:rsid w:val="004B48F2"/>
    <w:rsid w:val="004B4BB9"/>
    <w:rsid w:val="004B504B"/>
    <w:rsid w:val="004B5894"/>
    <w:rsid w:val="004B5E64"/>
    <w:rsid w:val="004B6783"/>
    <w:rsid w:val="004B7ED0"/>
    <w:rsid w:val="004C192A"/>
    <w:rsid w:val="004C3C52"/>
    <w:rsid w:val="004C4142"/>
    <w:rsid w:val="004C43B6"/>
    <w:rsid w:val="004C5E35"/>
    <w:rsid w:val="004C710E"/>
    <w:rsid w:val="004D2A9D"/>
    <w:rsid w:val="004D2D43"/>
    <w:rsid w:val="004D301A"/>
    <w:rsid w:val="004D3B8B"/>
    <w:rsid w:val="004D3C02"/>
    <w:rsid w:val="004D538D"/>
    <w:rsid w:val="004D6503"/>
    <w:rsid w:val="004D7659"/>
    <w:rsid w:val="004E0BC4"/>
    <w:rsid w:val="004E1D36"/>
    <w:rsid w:val="004E2953"/>
    <w:rsid w:val="004E3443"/>
    <w:rsid w:val="004E3D8F"/>
    <w:rsid w:val="004E7ABC"/>
    <w:rsid w:val="004F134B"/>
    <w:rsid w:val="004F483F"/>
    <w:rsid w:val="004F4F1C"/>
    <w:rsid w:val="004F681D"/>
    <w:rsid w:val="00500086"/>
    <w:rsid w:val="0050165C"/>
    <w:rsid w:val="00503764"/>
    <w:rsid w:val="0050641D"/>
    <w:rsid w:val="0051044D"/>
    <w:rsid w:val="00511219"/>
    <w:rsid w:val="00512527"/>
    <w:rsid w:val="005136D1"/>
    <w:rsid w:val="00514A79"/>
    <w:rsid w:val="00515D36"/>
    <w:rsid w:val="00515FFE"/>
    <w:rsid w:val="005166E1"/>
    <w:rsid w:val="005204A4"/>
    <w:rsid w:val="00520AA6"/>
    <w:rsid w:val="00521F65"/>
    <w:rsid w:val="005261EF"/>
    <w:rsid w:val="0053012B"/>
    <w:rsid w:val="0053222C"/>
    <w:rsid w:val="005323C7"/>
    <w:rsid w:val="00533D2D"/>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FA7"/>
    <w:rsid w:val="00566B20"/>
    <w:rsid w:val="00567F88"/>
    <w:rsid w:val="005700AA"/>
    <w:rsid w:val="005716CC"/>
    <w:rsid w:val="00571874"/>
    <w:rsid w:val="00571F5D"/>
    <w:rsid w:val="00573DF5"/>
    <w:rsid w:val="00574689"/>
    <w:rsid w:val="005776B6"/>
    <w:rsid w:val="0058269B"/>
    <w:rsid w:val="005831F0"/>
    <w:rsid w:val="00584260"/>
    <w:rsid w:val="00587309"/>
    <w:rsid w:val="00592286"/>
    <w:rsid w:val="0059295D"/>
    <w:rsid w:val="005944E8"/>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CB6"/>
    <w:rsid w:val="005C30DE"/>
    <w:rsid w:val="005C3226"/>
    <w:rsid w:val="005C3ACC"/>
    <w:rsid w:val="005C3BB9"/>
    <w:rsid w:val="005C4288"/>
    <w:rsid w:val="005C6A11"/>
    <w:rsid w:val="005C6B94"/>
    <w:rsid w:val="005C7404"/>
    <w:rsid w:val="005C7F48"/>
    <w:rsid w:val="005D321B"/>
    <w:rsid w:val="005D4890"/>
    <w:rsid w:val="005D59EF"/>
    <w:rsid w:val="005D72AE"/>
    <w:rsid w:val="005E0D83"/>
    <w:rsid w:val="005E26EE"/>
    <w:rsid w:val="005E3DC7"/>
    <w:rsid w:val="005E49AE"/>
    <w:rsid w:val="005E6994"/>
    <w:rsid w:val="005F03C7"/>
    <w:rsid w:val="005F1581"/>
    <w:rsid w:val="005F20CE"/>
    <w:rsid w:val="005F555A"/>
    <w:rsid w:val="005F7FC1"/>
    <w:rsid w:val="006027FD"/>
    <w:rsid w:val="006038E9"/>
    <w:rsid w:val="00603C56"/>
    <w:rsid w:val="006049F3"/>
    <w:rsid w:val="00604E43"/>
    <w:rsid w:val="00607D10"/>
    <w:rsid w:val="00610432"/>
    <w:rsid w:val="00610E4E"/>
    <w:rsid w:val="006110B5"/>
    <w:rsid w:val="006163D4"/>
    <w:rsid w:val="006169AE"/>
    <w:rsid w:val="00617B74"/>
    <w:rsid w:val="0062004D"/>
    <w:rsid w:val="00620589"/>
    <w:rsid w:val="006206DE"/>
    <w:rsid w:val="006218F4"/>
    <w:rsid w:val="006222AE"/>
    <w:rsid w:val="0062263F"/>
    <w:rsid w:val="00623954"/>
    <w:rsid w:val="00623B26"/>
    <w:rsid w:val="006249F7"/>
    <w:rsid w:val="00624FAA"/>
    <w:rsid w:val="006309C9"/>
    <w:rsid w:val="00630DF6"/>
    <w:rsid w:val="00630F4A"/>
    <w:rsid w:val="00632223"/>
    <w:rsid w:val="0063529C"/>
    <w:rsid w:val="006352BE"/>
    <w:rsid w:val="0063569F"/>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67706"/>
    <w:rsid w:val="0067057A"/>
    <w:rsid w:val="00673333"/>
    <w:rsid w:val="006737DC"/>
    <w:rsid w:val="00675BBD"/>
    <w:rsid w:val="0067676B"/>
    <w:rsid w:val="00677961"/>
    <w:rsid w:val="00682865"/>
    <w:rsid w:val="00682D2C"/>
    <w:rsid w:val="00683589"/>
    <w:rsid w:val="006845DD"/>
    <w:rsid w:val="00690379"/>
    <w:rsid w:val="0069117F"/>
    <w:rsid w:val="006916C8"/>
    <w:rsid w:val="00691D01"/>
    <w:rsid w:val="00691FA9"/>
    <w:rsid w:val="006933AD"/>
    <w:rsid w:val="00694089"/>
    <w:rsid w:val="006949C0"/>
    <w:rsid w:val="00695382"/>
    <w:rsid w:val="0069728F"/>
    <w:rsid w:val="006A1192"/>
    <w:rsid w:val="006A14B8"/>
    <w:rsid w:val="006A2B5E"/>
    <w:rsid w:val="006A40CF"/>
    <w:rsid w:val="006A478C"/>
    <w:rsid w:val="006A504A"/>
    <w:rsid w:val="006A5389"/>
    <w:rsid w:val="006A7538"/>
    <w:rsid w:val="006B2872"/>
    <w:rsid w:val="006B433C"/>
    <w:rsid w:val="006B5355"/>
    <w:rsid w:val="006B7513"/>
    <w:rsid w:val="006B7670"/>
    <w:rsid w:val="006B7E6A"/>
    <w:rsid w:val="006C118E"/>
    <w:rsid w:val="006C214F"/>
    <w:rsid w:val="006C35C9"/>
    <w:rsid w:val="006C36DB"/>
    <w:rsid w:val="006C3970"/>
    <w:rsid w:val="006C3ABA"/>
    <w:rsid w:val="006C5872"/>
    <w:rsid w:val="006C58C9"/>
    <w:rsid w:val="006D1CB9"/>
    <w:rsid w:val="006D3725"/>
    <w:rsid w:val="006D38C6"/>
    <w:rsid w:val="006D3D3F"/>
    <w:rsid w:val="006D490C"/>
    <w:rsid w:val="006D4D17"/>
    <w:rsid w:val="006D58B2"/>
    <w:rsid w:val="006D5D2F"/>
    <w:rsid w:val="006D7928"/>
    <w:rsid w:val="006E666A"/>
    <w:rsid w:val="006E6C85"/>
    <w:rsid w:val="006F0797"/>
    <w:rsid w:val="006F0D6D"/>
    <w:rsid w:val="006F388B"/>
    <w:rsid w:val="006F42D2"/>
    <w:rsid w:val="006F7058"/>
    <w:rsid w:val="006F7AB0"/>
    <w:rsid w:val="006F7BCA"/>
    <w:rsid w:val="00702980"/>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75E"/>
    <w:rsid w:val="0072785B"/>
    <w:rsid w:val="0073018D"/>
    <w:rsid w:val="00730CE0"/>
    <w:rsid w:val="00730EF7"/>
    <w:rsid w:val="00731918"/>
    <w:rsid w:val="00732A7A"/>
    <w:rsid w:val="00733B72"/>
    <w:rsid w:val="0073402B"/>
    <w:rsid w:val="007349F3"/>
    <w:rsid w:val="007353C9"/>
    <w:rsid w:val="00735AC0"/>
    <w:rsid w:val="00736466"/>
    <w:rsid w:val="00742F03"/>
    <w:rsid w:val="00744C0F"/>
    <w:rsid w:val="00746E37"/>
    <w:rsid w:val="00747680"/>
    <w:rsid w:val="00747BAA"/>
    <w:rsid w:val="0075025B"/>
    <w:rsid w:val="00751891"/>
    <w:rsid w:val="00751D6F"/>
    <w:rsid w:val="00752614"/>
    <w:rsid w:val="00757CF0"/>
    <w:rsid w:val="00760A75"/>
    <w:rsid w:val="0076159A"/>
    <w:rsid w:val="00761D18"/>
    <w:rsid w:val="00762F1A"/>
    <w:rsid w:val="00764193"/>
    <w:rsid w:val="007641E9"/>
    <w:rsid w:val="00765CFA"/>
    <w:rsid w:val="0077093B"/>
    <w:rsid w:val="007709BA"/>
    <w:rsid w:val="0077472F"/>
    <w:rsid w:val="00774F7E"/>
    <w:rsid w:val="007774EA"/>
    <w:rsid w:val="007801DB"/>
    <w:rsid w:val="00780ECF"/>
    <w:rsid w:val="00781F31"/>
    <w:rsid w:val="0078277A"/>
    <w:rsid w:val="00782B89"/>
    <w:rsid w:val="007830FB"/>
    <w:rsid w:val="00786594"/>
    <w:rsid w:val="00787A44"/>
    <w:rsid w:val="00790BB8"/>
    <w:rsid w:val="00792C5E"/>
    <w:rsid w:val="0079427E"/>
    <w:rsid w:val="00794A72"/>
    <w:rsid w:val="00797A98"/>
    <w:rsid w:val="00797AB0"/>
    <w:rsid w:val="007A105C"/>
    <w:rsid w:val="007A1ED9"/>
    <w:rsid w:val="007A2F18"/>
    <w:rsid w:val="007A5980"/>
    <w:rsid w:val="007A5B65"/>
    <w:rsid w:val="007A7444"/>
    <w:rsid w:val="007A7B8A"/>
    <w:rsid w:val="007A7C92"/>
    <w:rsid w:val="007B1FD1"/>
    <w:rsid w:val="007B36FD"/>
    <w:rsid w:val="007B4C79"/>
    <w:rsid w:val="007B4C7B"/>
    <w:rsid w:val="007B5148"/>
    <w:rsid w:val="007B6A3D"/>
    <w:rsid w:val="007C1E08"/>
    <w:rsid w:val="007C35B1"/>
    <w:rsid w:val="007C3A64"/>
    <w:rsid w:val="007C59CC"/>
    <w:rsid w:val="007C6BB0"/>
    <w:rsid w:val="007D23F7"/>
    <w:rsid w:val="007D5774"/>
    <w:rsid w:val="007E100D"/>
    <w:rsid w:val="007E2CC4"/>
    <w:rsid w:val="007E362A"/>
    <w:rsid w:val="007E40F5"/>
    <w:rsid w:val="007E540D"/>
    <w:rsid w:val="007E6E8D"/>
    <w:rsid w:val="007E7943"/>
    <w:rsid w:val="007F12F8"/>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9D6"/>
    <w:rsid w:val="00834EA5"/>
    <w:rsid w:val="00837982"/>
    <w:rsid w:val="00840C95"/>
    <w:rsid w:val="00840E56"/>
    <w:rsid w:val="008413DC"/>
    <w:rsid w:val="00842E0E"/>
    <w:rsid w:val="00843631"/>
    <w:rsid w:val="008468E5"/>
    <w:rsid w:val="0084734C"/>
    <w:rsid w:val="00847601"/>
    <w:rsid w:val="00850B35"/>
    <w:rsid w:val="00851A3F"/>
    <w:rsid w:val="008532B8"/>
    <w:rsid w:val="00855B4F"/>
    <w:rsid w:val="008606E7"/>
    <w:rsid w:val="00865371"/>
    <w:rsid w:val="008719A6"/>
    <w:rsid w:val="00871F5F"/>
    <w:rsid w:val="00872A99"/>
    <w:rsid w:val="00873CC4"/>
    <w:rsid w:val="00874844"/>
    <w:rsid w:val="00874C0A"/>
    <w:rsid w:val="00876607"/>
    <w:rsid w:val="00880876"/>
    <w:rsid w:val="00881023"/>
    <w:rsid w:val="00883E76"/>
    <w:rsid w:val="00885A1C"/>
    <w:rsid w:val="00885FA0"/>
    <w:rsid w:val="00887259"/>
    <w:rsid w:val="008900BE"/>
    <w:rsid w:val="0089180C"/>
    <w:rsid w:val="0089198C"/>
    <w:rsid w:val="00891FE6"/>
    <w:rsid w:val="00894EF1"/>
    <w:rsid w:val="00894FCF"/>
    <w:rsid w:val="0089732B"/>
    <w:rsid w:val="008A050F"/>
    <w:rsid w:val="008A0568"/>
    <w:rsid w:val="008A4D74"/>
    <w:rsid w:val="008A6399"/>
    <w:rsid w:val="008A6F7D"/>
    <w:rsid w:val="008A7841"/>
    <w:rsid w:val="008B1527"/>
    <w:rsid w:val="008B1711"/>
    <w:rsid w:val="008B2801"/>
    <w:rsid w:val="008B3492"/>
    <w:rsid w:val="008B65D4"/>
    <w:rsid w:val="008B65DF"/>
    <w:rsid w:val="008B7D6A"/>
    <w:rsid w:val="008C1B79"/>
    <w:rsid w:val="008C254D"/>
    <w:rsid w:val="008C42F6"/>
    <w:rsid w:val="008C4842"/>
    <w:rsid w:val="008C574C"/>
    <w:rsid w:val="008D0894"/>
    <w:rsid w:val="008D5AE5"/>
    <w:rsid w:val="008D6850"/>
    <w:rsid w:val="008E125C"/>
    <w:rsid w:val="008E1894"/>
    <w:rsid w:val="008E50CF"/>
    <w:rsid w:val="008E5230"/>
    <w:rsid w:val="008E5CC4"/>
    <w:rsid w:val="008E797D"/>
    <w:rsid w:val="008F136D"/>
    <w:rsid w:val="00900DF2"/>
    <w:rsid w:val="00901330"/>
    <w:rsid w:val="009026CB"/>
    <w:rsid w:val="0090287A"/>
    <w:rsid w:val="00902C81"/>
    <w:rsid w:val="00903BF3"/>
    <w:rsid w:val="0090434F"/>
    <w:rsid w:val="00906EA3"/>
    <w:rsid w:val="009104F8"/>
    <w:rsid w:val="0091077A"/>
    <w:rsid w:val="00910E16"/>
    <w:rsid w:val="00912250"/>
    <w:rsid w:val="00913103"/>
    <w:rsid w:val="00913621"/>
    <w:rsid w:val="00913999"/>
    <w:rsid w:val="0091427D"/>
    <w:rsid w:val="009159E2"/>
    <w:rsid w:val="00915A70"/>
    <w:rsid w:val="00917532"/>
    <w:rsid w:val="0092129D"/>
    <w:rsid w:val="00921549"/>
    <w:rsid w:val="00923232"/>
    <w:rsid w:val="00927877"/>
    <w:rsid w:val="00927B37"/>
    <w:rsid w:val="009303BF"/>
    <w:rsid w:val="009314AE"/>
    <w:rsid w:val="0093197F"/>
    <w:rsid w:val="00931F2C"/>
    <w:rsid w:val="0093355D"/>
    <w:rsid w:val="00934BBF"/>
    <w:rsid w:val="00935E8A"/>
    <w:rsid w:val="00937F20"/>
    <w:rsid w:val="0094074B"/>
    <w:rsid w:val="00940F4E"/>
    <w:rsid w:val="00942509"/>
    <w:rsid w:val="00942786"/>
    <w:rsid w:val="00943B52"/>
    <w:rsid w:val="009440B8"/>
    <w:rsid w:val="009455F7"/>
    <w:rsid w:val="0094755B"/>
    <w:rsid w:val="00947D53"/>
    <w:rsid w:val="00951D62"/>
    <w:rsid w:val="0095485F"/>
    <w:rsid w:val="009571E8"/>
    <w:rsid w:val="009574F4"/>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F79"/>
    <w:rsid w:val="00987E72"/>
    <w:rsid w:val="009915CC"/>
    <w:rsid w:val="00991737"/>
    <w:rsid w:val="00992014"/>
    <w:rsid w:val="00992063"/>
    <w:rsid w:val="009948B1"/>
    <w:rsid w:val="00994A75"/>
    <w:rsid w:val="00995520"/>
    <w:rsid w:val="00996366"/>
    <w:rsid w:val="009963A7"/>
    <w:rsid w:val="009A2937"/>
    <w:rsid w:val="009A38FA"/>
    <w:rsid w:val="009A401F"/>
    <w:rsid w:val="009A52A7"/>
    <w:rsid w:val="009A5441"/>
    <w:rsid w:val="009A71FD"/>
    <w:rsid w:val="009B0060"/>
    <w:rsid w:val="009B1262"/>
    <w:rsid w:val="009B3E72"/>
    <w:rsid w:val="009B7189"/>
    <w:rsid w:val="009C1456"/>
    <w:rsid w:val="009C230B"/>
    <w:rsid w:val="009C2963"/>
    <w:rsid w:val="009C3712"/>
    <w:rsid w:val="009C3ECF"/>
    <w:rsid w:val="009C4969"/>
    <w:rsid w:val="009C6256"/>
    <w:rsid w:val="009C6C14"/>
    <w:rsid w:val="009C77F1"/>
    <w:rsid w:val="009D2D6E"/>
    <w:rsid w:val="009D4931"/>
    <w:rsid w:val="009D5BA7"/>
    <w:rsid w:val="009D75A6"/>
    <w:rsid w:val="009E10D8"/>
    <w:rsid w:val="009E1A76"/>
    <w:rsid w:val="009E1F5A"/>
    <w:rsid w:val="009E20C0"/>
    <w:rsid w:val="009E4466"/>
    <w:rsid w:val="009E46FF"/>
    <w:rsid w:val="009E4888"/>
    <w:rsid w:val="009E5155"/>
    <w:rsid w:val="009E60FD"/>
    <w:rsid w:val="009E6D50"/>
    <w:rsid w:val="009F0225"/>
    <w:rsid w:val="009F0493"/>
    <w:rsid w:val="009F13F9"/>
    <w:rsid w:val="009F26E7"/>
    <w:rsid w:val="009F2D7F"/>
    <w:rsid w:val="009F3B22"/>
    <w:rsid w:val="009F3BE8"/>
    <w:rsid w:val="009F3DD5"/>
    <w:rsid w:val="009F4C58"/>
    <w:rsid w:val="00A02310"/>
    <w:rsid w:val="00A04F25"/>
    <w:rsid w:val="00A0543F"/>
    <w:rsid w:val="00A07EAB"/>
    <w:rsid w:val="00A110ED"/>
    <w:rsid w:val="00A133B1"/>
    <w:rsid w:val="00A14900"/>
    <w:rsid w:val="00A14FEF"/>
    <w:rsid w:val="00A1561F"/>
    <w:rsid w:val="00A1635E"/>
    <w:rsid w:val="00A16F3D"/>
    <w:rsid w:val="00A20735"/>
    <w:rsid w:val="00A20FD2"/>
    <w:rsid w:val="00A237B3"/>
    <w:rsid w:val="00A243E5"/>
    <w:rsid w:val="00A24B35"/>
    <w:rsid w:val="00A24D66"/>
    <w:rsid w:val="00A30E13"/>
    <w:rsid w:val="00A32C4C"/>
    <w:rsid w:val="00A33F47"/>
    <w:rsid w:val="00A34DBF"/>
    <w:rsid w:val="00A35737"/>
    <w:rsid w:val="00A360D4"/>
    <w:rsid w:val="00A36733"/>
    <w:rsid w:val="00A37A07"/>
    <w:rsid w:val="00A40467"/>
    <w:rsid w:val="00A40FC9"/>
    <w:rsid w:val="00A41ED9"/>
    <w:rsid w:val="00A42423"/>
    <w:rsid w:val="00A43F1C"/>
    <w:rsid w:val="00A4458C"/>
    <w:rsid w:val="00A449E0"/>
    <w:rsid w:val="00A44A12"/>
    <w:rsid w:val="00A44EB4"/>
    <w:rsid w:val="00A4590E"/>
    <w:rsid w:val="00A4644A"/>
    <w:rsid w:val="00A46DF9"/>
    <w:rsid w:val="00A470BD"/>
    <w:rsid w:val="00A475F8"/>
    <w:rsid w:val="00A5376E"/>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77C0F"/>
    <w:rsid w:val="00A81F7A"/>
    <w:rsid w:val="00A82947"/>
    <w:rsid w:val="00A857F4"/>
    <w:rsid w:val="00A85C91"/>
    <w:rsid w:val="00A86F41"/>
    <w:rsid w:val="00A8777B"/>
    <w:rsid w:val="00A914E7"/>
    <w:rsid w:val="00A92473"/>
    <w:rsid w:val="00A92A00"/>
    <w:rsid w:val="00A92C80"/>
    <w:rsid w:val="00A95369"/>
    <w:rsid w:val="00A95A37"/>
    <w:rsid w:val="00A96BF7"/>
    <w:rsid w:val="00A9749D"/>
    <w:rsid w:val="00AA10F3"/>
    <w:rsid w:val="00AA31B6"/>
    <w:rsid w:val="00AA4904"/>
    <w:rsid w:val="00AA54CF"/>
    <w:rsid w:val="00AA6FBD"/>
    <w:rsid w:val="00AA7AA7"/>
    <w:rsid w:val="00AA7C88"/>
    <w:rsid w:val="00AB1DB0"/>
    <w:rsid w:val="00AB1F6E"/>
    <w:rsid w:val="00AB4CB3"/>
    <w:rsid w:val="00AB7CF0"/>
    <w:rsid w:val="00AC20AC"/>
    <w:rsid w:val="00AC2EBC"/>
    <w:rsid w:val="00AC3240"/>
    <w:rsid w:val="00AC4664"/>
    <w:rsid w:val="00AC557F"/>
    <w:rsid w:val="00AC6116"/>
    <w:rsid w:val="00AC6869"/>
    <w:rsid w:val="00AC6B65"/>
    <w:rsid w:val="00AD18DC"/>
    <w:rsid w:val="00AD204E"/>
    <w:rsid w:val="00AD2D12"/>
    <w:rsid w:val="00AD334F"/>
    <w:rsid w:val="00AD58F0"/>
    <w:rsid w:val="00AD68BD"/>
    <w:rsid w:val="00AD6B28"/>
    <w:rsid w:val="00AD71D4"/>
    <w:rsid w:val="00AE2C7B"/>
    <w:rsid w:val="00AE3112"/>
    <w:rsid w:val="00AE31C8"/>
    <w:rsid w:val="00AE32EB"/>
    <w:rsid w:val="00AE59B8"/>
    <w:rsid w:val="00AE5EAF"/>
    <w:rsid w:val="00AE7505"/>
    <w:rsid w:val="00AF0876"/>
    <w:rsid w:val="00AF131D"/>
    <w:rsid w:val="00AF36D2"/>
    <w:rsid w:val="00AF4AFF"/>
    <w:rsid w:val="00AF5148"/>
    <w:rsid w:val="00AF5595"/>
    <w:rsid w:val="00AF7396"/>
    <w:rsid w:val="00AF76D0"/>
    <w:rsid w:val="00B01809"/>
    <w:rsid w:val="00B02E22"/>
    <w:rsid w:val="00B03052"/>
    <w:rsid w:val="00B04640"/>
    <w:rsid w:val="00B04F97"/>
    <w:rsid w:val="00B066A4"/>
    <w:rsid w:val="00B077FA"/>
    <w:rsid w:val="00B10896"/>
    <w:rsid w:val="00B118FE"/>
    <w:rsid w:val="00B12758"/>
    <w:rsid w:val="00B13B67"/>
    <w:rsid w:val="00B16241"/>
    <w:rsid w:val="00B168EF"/>
    <w:rsid w:val="00B20246"/>
    <w:rsid w:val="00B228A5"/>
    <w:rsid w:val="00B22A26"/>
    <w:rsid w:val="00B22DEE"/>
    <w:rsid w:val="00B23224"/>
    <w:rsid w:val="00B23CEF"/>
    <w:rsid w:val="00B243BC"/>
    <w:rsid w:val="00B24BBE"/>
    <w:rsid w:val="00B25B30"/>
    <w:rsid w:val="00B26362"/>
    <w:rsid w:val="00B26CDB"/>
    <w:rsid w:val="00B3005A"/>
    <w:rsid w:val="00B311FF"/>
    <w:rsid w:val="00B317EF"/>
    <w:rsid w:val="00B34DAB"/>
    <w:rsid w:val="00B34F0C"/>
    <w:rsid w:val="00B35C27"/>
    <w:rsid w:val="00B408C6"/>
    <w:rsid w:val="00B408FE"/>
    <w:rsid w:val="00B416D9"/>
    <w:rsid w:val="00B417B5"/>
    <w:rsid w:val="00B42012"/>
    <w:rsid w:val="00B433AA"/>
    <w:rsid w:val="00B43753"/>
    <w:rsid w:val="00B45553"/>
    <w:rsid w:val="00B4580E"/>
    <w:rsid w:val="00B46058"/>
    <w:rsid w:val="00B46F6F"/>
    <w:rsid w:val="00B47E23"/>
    <w:rsid w:val="00B50B9B"/>
    <w:rsid w:val="00B5546E"/>
    <w:rsid w:val="00B55C7D"/>
    <w:rsid w:val="00B607BF"/>
    <w:rsid w:val="00B60845"/>
    <w:rsid w:val="00B60AC8"/>
    <w:rsid w:val="00B61F02"/>
    <w:rsid w:val="00B623EB"/>
    <w:rsid w:val="00B63D8F"/>
    <w:rsid w:val="00B64822"/>
    <w:rsid w:val="00B66813"/>
    <w:rsid w:val="00B7171E"/>
    <w:rsid w:val="00B725E6"/>
    <w:rsid w:val="00B7407B"/>
    <w:rsid w:val="00B74390"/>
    <w:rsid w:val="00B7494A"/>
    <w:rsid w:val="00B80871"/>
    <w:rsid w:val="00B80F75"/>
    <w:rsid w:val="00B8227B"/>
    <w:rsid w:val="00B832F9"/>
    <w:rsid w:val="00B83A8F"/>
    <w:rsid w:val="00B864EC"/>
    <w:rsid w:val="00B86A00"/>
    <w:rsid w:val="00B8719F"/>
    <w:rsid w:val="00B87CAE"/>
    <w:rsid w:val="00B90D23"/>
    <w:rsid w:val="00B9178E"/>
    <w:rsid w:val="00B9370B"/>
    <w:rsid w:val="00B94CDD"/>
    <w:rsid w:val="00B95B4D"/>
    <w:rsid w:val="00B95D13"/>
    <w:rsid w:val="00B97EFA"/>
    <w:rsid w:val="00BA0037"/>
    <w:rsid w:val="00BA08A6"/>
    <w:rsid w:val="00BA0BAA"/>
    <w:rsid w:val="00BA1A5C"/>
    <w:rsid w:val="00BA21E9"/>
    <w:rsid w:val="00BA2783"/>
    <w:rsid w:val="00BA3EAF"/>
    <w:rsid w:val="00BA4F3E"/>
    <w:rsid w:val="00BB0E20"/>
    <w:rsid w:val="00BB2872"/>
    <w:rsid w:val="00BB2BC0"/>
    <w:rsid w:val="00BB2CCD"/>
    <w:rsid w:val="00BB364B"/>
    <w:rsid w:val="00BB4F1C"/>
    <w:rsid w:val="00BB6A3F"/>
    <w:rsid w:val="00BB6BE9"/>
    <w:rsid w:val="00BB6F29"/>
    <w:rsid w:val="00BC0E7A"/>
    <w:rsid w:val="00BC25B6"/>
    <w:rsid w:val="00BC2EDF"/>
    <w:rsid w:val="00BC392A"/>
    <w:rsid w:val="00BC79AB"/>
    <w:rsid w:val="00BC7B99"/>
    <w:rsid w:val="00BD1F44"/>
    <w:rsid w:val="00BD2D7A"/>
    <w:rsid w:val="00BD5846"/>
    <w:rsid w:val="00BD6239"/>
    <w:rsid w:val="00BD624F"/>
    <w:rsid w:val="00BE0DE0"/>
    <w:rsid w:val="00BE4000"/>
    <w:rsid w:val="00BE4E27"/>
    <w:rsid w:val="00BF1A09"/>
    <w:rsid w:val="00BF5D78"/>
    <w:rsid w:val="00BF67B8"/>
    <w:rsid w:val="00C0099D"/>
    <w:rsid w:val="00C00A2C"/>
    <w:rsid w:val="00C037FF"/>
    <w:rsid w:val="00C03B1C"/>
    <w:rsid w:val="00C03D38"/>
    <w:rsid w:val="00C03FBF"/>
    <w:rsid w:val="00C04F57"/>
    <w:rsid w:val="00C07EE7"/>
    <w:rsid w:val="00C102DF"/>
    <w:rsid w:val="00C10D88"/>
    <w:rsid w:val="00C10E62"/>
    <w:rsid w:val="00C116D4"/>
    <w:rsid w:val="00C119D7"/>
    <w:rsid w:val="00C1239E"/>
    <w:rsid w:val="00C1289F"/>
    <w:rsid w:val="00C12A31"/>
    <w:rsid w:val="00C12A6F"/>
    <w:rsid w:val="00C12D7B"/>
    <w:rsid w:val="00C151F8"/>
    <w:rsid w:val="00C16463"/>
    <w:rsid w:val="00C16D2A"/>
    <w:rsid w:val="00C17383"/>
    <w:rsid w:val="00C20BC0"/>
    <w:rsid w:val="00C22A0B"/>
    <w:rsid w:val="00C230D6"/>
    <w:rsid w:val="00C2451C"/>
    <w:rsid w:val="00C2542D"/>
    <w:rsid w:val="00C261D9"/>
    <w:rsid w:val="00C27041"/>
    <w:rsid w:val="00C27FA5"/>
    <w:rsid w:val="00C30497"/>
    <w:rsid w:val="00C305EF"/>
    <w:rsid w:val="00C31414"/>
    <w:rsid w:val="00C33619"/>
    <w:rsid w:val="00C347D3"/>
    <w:rsid w:val="00C35AB9"/>
    <w:rsid w:val="00C44F40"/>
    <w:rsid w:val="00C45F4A"/>
    <w:rsid w:val="00C51A28"/>
    <w:rsid w:val="00C51C2F"/>
    <w:rsid w:val="00C54B0B"/>
    <w:rsid w:val="00C54C0A"/>
    <w:rsid w:val="00C57A68"/>
    <w:rsid w:val="00C6058F"/>
    <w:rsid w:val="00C62096"/>
    <w:rsid w:val="00C62C5E"/>
    <w:rsid w:val="00C64D6B"/>
    <w:rsid w:val="00C66732"/>
    <w:rsid w:val="00C67977"/>
    <w:rsid w:val="00C67BCC"/>
    <w:rsid w:val="00C708F9"/>
    <w:rsid w:val="00C7374A"/>
    <w:rsid w:val="00C74186"/>
    <w:rsid w:val="00C759C9"/>
    <w:rsid w:val="00C80EB6"/>
    <w:rsid w:val="00C818D8"/>
    <w:rsid w:val="00C83BA2"/>
    <w:rsid w:val="00C847D2"/>
    <w:rsid w:val="00C85A1D"/>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AA8"/>
    <w:rsid w:val="00CB7D9A"/>
    <w:rsid w:val="00CC0456"/>
    <w:rsid w:val="00CC3655"/>
    <w:rsid w:val="00CC3733"/>
    <w:rsid w:val="00CC3E45"/>
    <w:rsid w:val="00CC74AE"/>
    <w:rsid w:val="00CC77AC"/>
    <w:rsid w:val="00CD0627"/>
    <w:rsid w:val="00CD217A"/>
    <w:rsid w:val="00CD385E"/>
    <w:rsid w:val="00CD41F4"/>
    <w:rsid w:val="00CD4D45"/>
    <w:rsid w:val="00CD5A42"/>
    <w:rsid w:val="00CD6803"/>
    <w:rsid w:val="00CD69AC"/>
    <w:rsid w:val="00CD6CFD"/>
    <w:rsid w:val="00CE0DC4"/>
    <w:rsid w:val="00CE41A3"/>
    <w:rsid w:val="00CE4F02"/>
    <w:rsid w:val="00CE58E9"/>
    <w:rsid w:val="00CF0292"/>
    <w:rsid w:val="00CF0DA0"/>
    <w:rsid w:val="00CF55FA"/>
    <w:rsid w:val="00CF576E"/>
    <w:rsid w:val="00CF7F1D"/>
    <w:rsid w:val="00D00307"/>
    <w:rsid w:val="00D02042"/>
    <w:rsid w:val="00D03ABD"/>
    <w:rsid w:val="00D04B3F"/>
    <w:rsid w:val="00D04B5E"/>
    <w:rsid w:val="00D05132"/>
    <w:rsid w:val="00D0546E"/>
    <w:rsid w:val="00D0612A"/>
    <w:rsid w:val="00D06F5E"/>
    <w:rsid w:val="00D11F70"/>
    <w:rsid w:val="00D132E8"/>
    <w:rsid w:val="00D13979"/>
    <w:rsid w:val="00D16739"/>
    <w:rsid w:val="00D16C86"/>
    <w:rsid w:val="00D1766A"/>
    <w:rsid w:val="00D20B1A"/>
    <w:rsid w:val="00D21807"/>
    <w:rsid w:val="00D2226C"/>
    <w:rsid w:val="00D25F16"/>
    <w:rsid w:val="00D26F9D"/>
    <w:rsid w:val="00D33446"/>
    <w:rsid w:val="00D347B1"/>
    <w:rsid w:val="00D34A9C"/>
    <w:rsid w:val="00D35C3E"/>
    <w:rsid w:val="00D36FF6"/>
    <w:rsid w:val="00D401F5"/>
    <w:rsid w:val="00D416EC"/>
    <w:rsid w:val="00D419B7"/>
    <w:rsid w:val="00D41EFF"/>
    <w:rsid w:val="00D43B14"/>
    <w:rsid w:val="00D44479"/>
    <w:rsid w:val="00D44802"/>
    <w:rsid w:val="00D44A5A"/>
    <w:rsid w:val="00D44BBB"/>
    <w:rsid w:val="00D45BEA"/>
    <w:rsid w:val="00D47797"/>
    <w:rsid w:val="00D526EE"/>
    <w:rsid w:val="00D52D5D"/>
    <w:rsid w:val="00D530C7"/>
    <w:rsid w:val="00D53E72"/>
    <w:rsid w:val="00D54D82"/>
    <w:rsid w:val="00D573F6"/>
    <w:rsid w:val="00D6015C"/>
    <w:rsid w:val="00D61EFE"/>
    <w:rsid w:val="00D630A8"/>
    <w:rsid w:val="00D641F8"/>
    <w:rsid w:val="00D64284"/>
    <w:rsid w:val="00D64F44"/>
    <w:rsid w:val="00D65EA5"/>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376"/>
    <w:rsid w:val="00D95BBC"/>
    <w:rsid w:val="00D95BCB"/>
    <w:rsid w:val="00D96E5A"/>
    <w:rsid w:val="00D97644"/>
    <w:rsid w:val="00D97F11"/>
    <w:rsid w:val="00DA0E35"/>
    <w:rsid w:val="00DA1B51"/>
    <w:rsid w:val="00DA604A"/>
    <w:rsid w:val="00DA64F8"/>
    <w:rsid w:val="00DA66A0"/>
    <w:rsid w:val="00DA727C"/>
    <w:rsid w:val="00DA7A2B"/>
    <w:rsid w:val="00DA7F53"/>
    <w:rsid w:val="00DB1F55"/>
    <w:rsid w:val="00DB290F"/>
    <w:rsid w:val="00DB30A8"/>
    <w:rsid w:val="00DB3670"/>
    <w:rsid w:val="00DC0AB7"/>
    <w:rsid w:val="00DC29A5"/>
    <w:rsid w:val="00DC2A4B"/>
    <w:rsid w:val="00DC3748"/>
    <w:rsid w:val="00DC4FCC"/>
    <w:rsid w:val="00DC5980"/>
    <w:rsid w:val="00DC6499"/>
    <w:rsid w:val="00DC7FBD"/>
    <w:rsid w:val="00DC7FDF"/>
    <w:rsid w:val="00DD11E8"/>
    <w:rsid w:val="00DD170F"/>
    <w:rsid w:val="00DD2ACE"/>
    <w:rsid w:val="00DD324D"/>
    <w:rsid w:val="00DD450D"/>
    <w:rsid w:val="00DD523E"/>
    <w:rsid w:val="00DD54FD"/>
    <w:rsid w:val="00DD765D"/>
    <w:rsid w:val="00DE039F"/>
    <w:rsid w:val="00DE1EDB"/>
    <w:rsid w:val="00DE7B5F"/>
    <w:rsid w:val="00DF0F1F"/>
    <w:rsid w:val="00DF2357"/>
    <w:rsid w:val="00DF2FE0"/>
    <w:rsid w:val="00DF78C6"/>
    <w:rsid w:val="00E03D68"/>
    <w:rsid w:val="00E051CE"/>
    <w:rsid w:val="00E05D99"/>
    <w:rsid w:val="00E114D0"/>
    <w:rsid w:val="00E118E8"/>
    <w:rsid w:val="00E12E44"/>
    <w:rsid w:val="00E1300F"/>
    <w:rsid w:val="00E13FE7"/>
    <w:rsid w:val="00E1461F"/>
    <w:rsid w:val="00E212B8"/>
    <w:rsid w:val="00E218DE"/>
    <w:rsid w:val="00E22741"/>
    <w:rsid w:val="00E22B76"/>
    <w:rsid w:val="00E23107"/>
    <w:rsid w:val="00E241E3"/>
    <w:rsid w:val="00E25663"/>
    <w:rsid w:val="00E279CE"/>
    <w:rsid w:val="00E30A8C"/>
    <w:rsid w:val="00E3128F"/>
    <w:rsid w:val="00E31AD0"/>
    <w:rsid w:val="00E32F7F"/>
    <w:rsid w:val="00E33646"/>
    <w:rsid w:val="00E33BAD"/>
    <w:rsid w:val="00E33E8F"/>
    <w:rsid w:val="00E34690"/>
    <w:rsid w:val="00E35827"/>
    <w:rsid w:val="00E35D61"/>
    <w:rsid w:val="00E362DC"/>
    <w:rsid w:val="00E3675C"/>
    <w:rsid w:val="00E370E6"/>
    <w:rsid w:val="00E37E34"/>
    <w:rsid w:val="00E42CCB"/>
    <w:rsid w:val="00E44005"/>
    <w:rsid w:val="00E440BA"/>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05F9"/>
    <w:rsid w:val="00E8082D"/>
    <w:rsid w:val="00E814D8"/>
    <w:rsid w:val="00E8187B"/>
    <w:rsid w:val="00E81FF8"/>
    <w:rsid w:val="00E82D6A"/>
    <w:rsid w:val="00E84E23"/>
    <w:rsid w:val="00E84EF3"/>
    <w:rsid w:val="00E876C2"/>
    <w:rsid w:val="00E90805"/>
    <w:rsid w:val="00E90BDC"/>
    <w:rsid w:val="00E95734"/>
    <w:rsid w:val="00E97CA7"/>
    <w:rsid w:val="00EA1148"/>
    <w:rsid w:val="00EA274E"/>
    <w:rsid w:val="00EA5D24"/>
    <w:rsid w:val="00EA6E29"/>
    <w:rsid w:val="00EA6E2D"/>
    <w:rsid w:val="00EB0306"/>
    <w:rsid w:val="00EB1725"/>
    <w:rsid w:val="00EB3DDD"/>
    <w:rsid w:val="00EB4E7E"/>
    <w:rsid w:val="00EB52C7"/>
    <w:rsid w:val="00EB6582"/>
    <w:rsid w:val="00EB711F"/>
    <w:rsid w:val="00EC001B"/>
    <w:rsid w:val="00EC0D03"/>
    <w:rsid w:val="00EC133B"/>
    <w:rsid w:val="00EC2775"/>
    <w:rsid w:val="00EC30A4"/>
    <w:rsid w:val="00EC34D0"/>
    <w:rsid w:val="00EC358B"/>
    <w:rsid w:val="00EC3E9F"/>
    <w:rsid w:val="00EC4247"/>
    <w:rsid w:val="00EC666B"/>
    <w:rsid w:val="00EC74C3"/>
    <w:rsid w:val="00ED1DF5"/>
    <w:rsid w:val="00ED2B8F"/>
    <w:rsid w:val="00ED3D8E"/>
    <w:rsid w:val="00ED438C"/>
    <w:rsid w:val="00ED73D5"/>
    <w:rsid w:val="00EE22B4"/>
    <w:rsid w:val="00EE46AB"/>
    <w:rsid w:val="00EE4FAA"/>
    <w:rsid w:val="00EE5D01"/>
    <w:rsid w:val="00EE69EB"/>
    <w:rsid w:val="00EE7722"/>
    <w:rsid w:val="00EF1284"/>
    <w:rsid w:val="00EF3AD1"/>
    <w:rsid w:val="00EF3FF5"/>
    <w:rsid w:val="00F01869"/>
    <w:rsid w:val="00F04484"/>
    <w:rsid w:val="00F07741"/>
    <w:rsid w:val="00F10A69"/>
    <w:rsid w:val="00F112E5"/>
    <w:rsid w:val="00F12A6F"/>
    <w:rsid w:val="00F13F81"/>
    <w:rsid w:val="00F15C78"/>
    <w:rsid w:val="00F20918"/>
    <w:rsid w:val="00F20A4B"/>
    <w:rsid w:val="00F21183"/>
    <w:rsid w:val="00F2248B"/>
    <w:rsid w:val="00F23F80"/>
    <w:rsid w:val="00F24E8B"/>
    <w:rsid w:val="00F25A76"/>
    <w:rsid w:val="00F26BE3"/>
    <w:rsid w:val="00F2708C"/>
    <w:rsid w:val="00F271BD"/>
    <w:rsid w:val="00F2723C"/>
    <w:rsid w:val="00F3274E"/>
    <w:rsid w:val="00F32A0E"/>
    <w:rsid w:val="00F32ABB"/>
    <w:rsid w:val="00F33B15"/>
    <w:rsid w:val="00F37FD9"/>
    <w:rsid w:val="00F419B7"/>
    <w:rsid w:val="00F45FC8"/>
    <w:rsid w:val="00F46B35"/>
    <w:rsid w:val="00F47D6A"/>
    <w:rsid w:val="00F504DE"/>
    <w:rsid w:val="00F50B44"/>
    <w:rsid w:val="00F534CA"/>
    <w:rsid w:val="00F53BA6"/>
    <w:rsid w:val="00F540B6"/>
    <w:rsid w:val="00F55138"/>
    <w:rsid w:val="00F57324"/>
    <w:rsid w:val="00F60431"/>
    <w:rsid w:val="00F60B01"/>
    <w:rsid w:val="00F61D36"/>
    <w:rsid w:val="00F64969"/>
    <w:rsid w:val="00F64A37"/>
    <w:rsid w:val="00F65AD6"/>
    <w:rsid w:val="00F667EA"/>
    <w:rsid w:val="00F6719F"/>
    <w:rsid w:val="00F70275"/>
    <w:rsid w:val="00F719BE"/>
    <w:rsid w:val="00F7358A"/>
    <w:rsid w:val="00F76939"/>
    <w:rsid w:val="00F76FF5"/>
    <w:rsid w:val="00F77788"/>
    <w:rsid w:val="00F80730"/>
    <w:rsid w:val="00F80A8E"/>
    <w:rsid w:val="00F8122D"/>
    <w:rsid w:val="00F81736"/>
    <w:rsid w:val="00F81986"/>
    <w:rsid w:val="00F81B94"/>
    <w:rsid w:val="00F921CF"/>
    <w:rsid w:val="00F926DE"/>
    <w:rsid w:val="00F95BB1"/>
    <w:rsid w:val="00F979C2"/>
    <w:rsid w:val="00FA02CE"/>
    <w:rsid w:val="00FA1D03"/>
    <w:rsid w:val="00FA2502"/>
    <w:rsid w:val="00FA3A14"/>
    <w:rsid w:val="00FA423A"/>
    <w:rsid w:val="00FA7516"/>
    <w:rsid w:val="00FA7A78"/>
    <w:rsid w:val="00FB166C"/>
    <w:rsid w:val="00FB2268"/>
    <w:rsid w:val="00FB3318"/>
    <w:rsid w:val="00FC0A01"/>
    <w:rsid w:val="00FC11C5"/>
    <w:rsid w:val="00FC1300"/>
    <w:rsid w:val="00FC1CA6"/>
    <w:rsid w:val="00FC2129"/>
    <w:rsid w:val="00FC29C9"/>
    <w:rsid w:val="00FC3E20"/>
    <w:rsid w:val="00FC3E38"/>
    <w:rsid w:val="00FC56CE"/>
    <w:rsid w:val="00FC5AC9"/>
    <w:rsid w:val="00FD12B6"/>
    <w:rsid w:val="00FD1ABE"/>
    <w:rsid w:val="00FD356F"/>
    <w:rsid w:val="00FD3DE0"/>
    <w:rsid w:val="00FD5337"/>
    <w:rsid w:val="00FD5D5E"/>
    <w:rsid w:val="00FD7B65"/>
    <w:rsid w:val="00FD7E2D"/>
    <w:rsid w:val="00FE109C"/>
    <w:rsid w:val="00FE2C25"/>
    <w:rsid w:val="00FE3171"/>
    <w:rsid w:val="00FE6738"/>
    <w:rsid w:val="00FF4973"/>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8A29"/>
  <w15:docId w15:val="{FFC57CB3-2F55-4926-976B-82E03631A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AA7AA7"/>
    <w:pPr>
      <w:spacing w:before="0" w:after="240" w:line="240" w:lineRule="auto"/>
    </w:pPr>
    <w:rPr>
      <w:color w:val="auto"/>
      <w:sz w:val="28"/>
      <w:szCs w:val="32"/>
    </w:rPr>
  </w:style>
  <w:style w:type="paragraph" w:customStyle="1" w:styleId="Default">
    <w:name w:val="Default"/>
    <w:rsid w:val="00E35D61"/>
    <w:pPr>
      <w:autoSpaceDE w:val="0"/>
      <w:autoSpaceDN w:val="0"/>
      <w:adjustRightInd w:val="0"/>
    </w:pPr>
    <w:rPr>
      <w:rFonts w:ascii="Source Sans Pro" w:hAnsi="Source Sans Pro" w:cs="Source Sans Pro"/>
      <w:color w:val="000000"/>
      <w:sz w:val="24"/>
      <w:szCs w:val="24"/>
      <w:lang w:val="en-GB"/>
    </w:rPr>
  </w:style>
  <w:style w:type="character" w:customStyle="1" w:styleId="apple-converted-space">
    <w:name w:val="apple-converted-space"/>
    <w:basedOn w:val="DefaultParagraphFont"/>
    <w:rsid w:val="0007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094">
      <w:bodyDiv w:val="1"/>
      <w:marLeft w:val="0"/>
      <w:marRight w:val="0"/>
      <w:marTop w:val="0"/>
      <w:marBottom w:val="0"/>
      <w:divBdr>
        <w:top w:val="none" w:sz="0" w:space="0" w:color="auto"/>
        <w:left w:val="none" w:sz="0" w:space="0" w:color="auto"/>
        <w:bottom w:val="none" w:sz="0" w:space="0" w:color="auto"/>
        <w:right w:val="none" w:sz="0" w:space="0" w:color="auto"/>
      </w:divBdr>
    </w:div>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747262269">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5-8/Approaches-to-teaching-reading" TargetMode="External"/><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5-8/Teaching-comprehension" TargetMode="External"/><Relationship Id="rId17" Type="http://schemas.openxmlformats.org/officeDocument/2006/relationships/hyperlink" Target="https://esolonline.tki.org.nz/" TargetMode="External"/><Relationship Id="rId2" Type="http://schemas.openxmlformats.org/officeDocument/2006/relationships/numbering" Target="numbering.xml"/><Relationship Id="rId16" Type="http://schemas.openxmlformats.org/officeDocument/2006/relationships/hyperlink" Target="https://curriculumprogresstools.education.govt.nz/lpf-too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Health-and-physical-education" TargetMode="External"/><Relationship Id="rId10" Type="http://schemas.openxmlformats.org/officeDocument/2006/relationships/hyperlink" Target="https://curriculumprogresstools.education.govt.nz/lpf-too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zcurriculum.tki.org.nz/The-New-Zealand-Curriculum/English" TargetMode="Externa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1EA3C-8FD1-4F64-96E0-B07307B0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8139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2020-02-03T22:06:00Z</cp:lastPrinted>
  <dcterms:created xsi:type="dcterms:W3CDTF">2020-06-09T22:59:00Z</dcterms:created>
  <dcterms:modified xsi:type="dcterms:W3CDTF">2020-06-09T22:59:00Z</dcterms:modified>
</cp:coreProperties>
</file>