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1117F4" w14:textId="0578681E" w:rsidR="00305E0E" w:rsidRPr="001B72E4" w:rsidRDefault="00F70661" w:rsidP="000F4C7A">
      <w:pPr>
        <w:tabs>
          <w:tab w:val="left" w:pos="2770"/>
        </w:tabs>
      </w:pPr>
      <w:r>
        <w:rPr>
          <w:noProof/>
          <w:lang w:eastAsia="en-NZ"/>
        </w:rPr>
        <w:drawing>
          <wp:anchor distT="0" distB="0" distL="114300" distR="114300" simplePos="0" relativeHeight="251659776" behindDoc="1" locked="0" layoutInCell="1" allowOverlap="1" wp14:anchorId="62AB8783" wp14:editId="17BD7748">
            <wp:simplePos x="0" y="0"/>
            <wp:positionH relativeFrom="column">
              <wp:posOffset>5260569</wp:posOffset>
            </wp:positionH>
            <wp:positionV relativeFrom="paragraph">
              <wp:posOffset>-397251</wp:posOffset>
            </wp:positionV>
            <wp:extent cx="1217880" cy="1661188"/>
            <wp:effectExtent l="0" t="0" r="190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17880" cy="1661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5B88" w:rsidRPr="001B72E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225FCE5" wp14:editId="58129A6B">
                <wp:simplePos x="0" y="0"/>
                <wp:positionH relativeFrom="column">
                  <wp:posOffset>3770630</wp:posOffset>
                </wp:positionH>
                <wp:positionV relativeFrom="paragraph">
                  <wp:posOffset>-48895</wp:posOffset>
                </wp:positionV>
                <wp:extent cx="1367625" cy="542925"/>
                <wp:effectExtent l="0" t="0" r="23495" b="28575"/>
                <wp:wrapNone/>
                <wp:docPr id="13" name="Text 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7625" cy="542925"/>
                        </a:xfrm>
                        <a:prstGeom prst="rect">
                          <a:avLst/>
                        </a:prstGeom>
                        <a:solidFill>
                          <a:srgbClr val="00344D"/>
                        </a:solidFill>
                        <a:ln w="3175">
                          <a:solidFill>
                            <a:srgbClr val="00344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274B67" w14:textId="6C8D30D4" w:rsidR="00A46938" w:rsidRDefault="00A46938" w:rsidP="006116CF">
                            <w:pPr>
                              <w:pStyle w:val="Byline"/>
                              <w:ind w:left="0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C22A0B">
                              <w:rPr>
                                <w:sz w:val="16"/>
                                <w:szCs w:val="16"/>
                              </w:rPr>
                              <w:t>School Journal</w:t>
                            </w:r>
                          </w:p>
                          <w:p w14:paraId="4CC2F08F" w14:textId="26DF1FE6" w:rsidR="00A46938" w:rsidRPr="00C22A0B" w:rsidRDefault="00A46938" w:rsidP="00520CA0">
                            <w:pPr>
                              <w:pStyle w:val="Byline"/>
                              <w:ind w:left="0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C22A0B">
                              <w:rPr>
                                <w:sz w:val="16"/>
                                <w:szCs w:val="16"/>
                              </w:rPr>
                              <w:t xml:space="preserve">Level </w:t>
                            </w:r>
                            <w:r w:rsidR="00683585"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  <w:r w:rsidRPr="00C22A0B"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683585">
                              <w:rPr>
                                <w:sz w:val="16"/>
                                <w:szCs w:val="16"/>
                              </w:rPr>
                              <w:t>June</w:t>
                            </w:r>
                            <w:r w:rsidRPr="00C22A0B">
                              <w:rPr>
                                <w:sz w:val="16"/>
                                <w:szCs w:val="16"/>
                              </w:rPr>
                              <w:t xml:space="preserve"> 20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  <w:r w:rsidR="00683585"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  <w:p w14:paraId="6D9387D2" w14:textId="068DD6F0" w:rsidR="00A46938" w:rsidRPr="00F33B15" w:rsidRDefault="00A46938" w:rsidP="00635B88">
                            <w:pPr>
                              <w:spacing w:before="0"/>
                              <w:jc w:val="right"/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F33B15"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 xml:space="preserve">Year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25FCE5" id="_x0000_t202" coordsize="21600,21600" o:spt="202" path="m,l,21600r21600,l21600,xe">
                <v:stroke joinstyle="miter"/>
                <v:path gradientshapeok="t" o:connecttype="rect"/>
              </v:shapetype>
              <v:shape id="Text Box 448" o:spid="_x0000_s1026" type="#_x0000_t202" style="position:absolute;margin-left:296.9pt;margin-top:-3.85pt;width:107.7pt;height:42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" fillcolor="#00344d" strokecolor="#00344d" strokeweight=".25pt">
                <v:textbox>
                  <w:txbxContent>
                    <w:p w14:paraId="25274B67" w14:textId="6C8D30D4" w:rsidR="00A46938" w:rsidRDefault="00A46938" w:rsidP="006116CF">
                      <w:pPr>
                        <w:pStyle w:val="Byline"/>
                        <w:ind w:left="0"/>
                        <w:jc w:val="right"/>
                        <w:rPr>
                          <w:sz w:val="16"/>
                          <w:szCs w:val="16"/>
                        </w:rPr>
                      </w:pPr>
                      <w:r w:rsidRPr="00C22A0B">
                        <w:rPr>
                          <w:sz w:val="16"/>
                          <w:szCs w:val="16"/>
                        </w:rPr>
                        <w:t>School Journal</w:t>
                      </w:r>
                    </w:p>
                    <w:p w14:paraId="4CC2F08F" w14:textId="26DF1FE6" w:rsidR="00A46938" w:rsidRPr="00C22A0B" w:rsidRDefault="00A46938" w:rsidP="00520CA0">
                      <w:pPr>
                        <w:pStyle w:val="Byline"/>
                        <w:ind w:left="0"/>
                        <w:jc w:val="right"/>
                        <w:rPr>
                          <w:sz w:val="16"/>
                          <w:szCs w:val="16"/>
                        </w:rPr>
                      </w:pPr>
                      <w:r w:rsidRPr="00C22A0B">
                        <w:rPr>
                          <w:sz w:val="16"/>
                          <w:szCs w:val="16"/>
                        </w:rPr>
                        <w:t xml:space="preserve">Level </w:t>
                      </w:r>
                      <w:r w:rsidR="00683585">
                        <w:rPr>
                          <w:sz w:val="16"/>
                          <w:szCs w:val="16"/>
                        </w:rPr>
                        <w:t>3</w:t>
                      </w:r>
                      <w:r w:rsidRPr="00C22A0B">
                        <w:rPr>
                          <w:sz w:val="16"/>
                          <w:szCs w:val="16"/>
                        </w:rPr>
                        <w:t xml:space="preserve">, </w:t>
                      </w:r>
                      <w:r w:rsidR="00683585">
                        <w:rPr>
                          <w:sz w:val="16"/>
                          <w:szCs w:val="16"/>
                        </w:rPr>
                        <w:t>June</w:t>
                      </w:r>
                      <w:r w:rsidRPr="00C22A0B">
                        <w:rPr>
                          <w:sz w:val="16"/>
                          <w:szCs w:val="16"/>
                        </w:rPr>
                        <w:t xml:space="preserve"> 20</w:t>
                      </w:r>
                      <w:r>
                        <w:rPr>
                          <w:sz w:val="16"/>
                          <w:szCs w:val="16"/>
                        </w:rPr>
                        <w:t>2</w:t>
                      </w:r>
                      <w:r w:rsidR="00683585">
                        <w:rPr>
                          <w:sz w:val="16"/>
                          <w:szCs w:val="16"/>
                        </w:rPr>
                        <w:t>2</w:t>
                      </w:r>
                    </w:p>
                    <w:p w14:paraId="6D9387D2" w14:textId="068DD6F0" w:rsidR="00A46938" w:rsidRPr="00F33B15" w:rsidRDefault="00A46938" w:rsidP="00635B88">
                      <w:pPr>
                        <w:spacing w:before="0"/>
                        <w:jc w:val="right"/>
                        <w:rPr>
                          <w:rFonts w:ascii="Arial" w:hAnsi="Arial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 w:rsidRPr="00F33B15">
                        <w:rPr>
                          <w:rFonts w:ascii="Arial" w:hAnsi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 xml:space="preserve">Year </w:t>
                      </w:r>
                      <w:r>
                        <w:rPr>
                          <w:rFonts w:ascii="Arial" w:hAnsi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D21807" w:rsidRPr="001B72E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3631" behindDoc="1" locked="0" layoutInCell="0" allowOverlap="1" wp14:anchorId="73F9EF06" wp14:editId="4773D6E6">
                <wp:simplePos x="0" y="0"/>
                <wp:positionH relativeFrom="column">
                  <wp:posOffset>-540385</wp:posOffset>
                </wp:positionH>
                <wp:positionV relativeFrom="paragraph">
                  <wp:posOffset>-215900</wp:posOffset>
                </wp:positionV>
                <wp:extent cx="7558560" cy="783720"/>
                <wp:effectExtent l="0" t="0" r="4445" b="0"/>
                <wp:wrapNone/>
                <wp:docPr id="12" name="Rectangl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8560" cy="783720"/>
                        </a:xfrm>
                        <a:prstGeom prst="rect">
                          <a:avLst/>
                        </a:prstGeom>
                        <a:solidFill>
                          <a:srgbClr val="00344D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A04114" w14:textId="610BFDF9" w:rsidR="00A46938" w:rsidRPr="00375603" w:rsidRDefault="001A05C6" w:rsidP="00C22A0B">
                            <w:pPr>
                              <w:pStyle w:val="Heading1"/>
                              <w:rPr>
                                <w:color w:val="000000"/>
                              </w:rPr>
                            </w:pPr>
                            <w:r>
                              <w:t>The Story of Mauao</w:t>
                            </w:r>
                          </w:p>
                          <w:p w14:paraId="24ED6DF0" w14:textId="2420DBBD" w:rsidR="00A46938" w:rsidRPr="00375603" w:rsidRDefault="00A46938" w:rsidP="00C22A0B">
                            <w:pPr>
                              <w:pStyle w:val="Byline"/>
                            </w:pPr>
                            <w:r w:rsidRPr="00375603">
                              <w:rPr>
                                <w:spacing w:val="-1"/>
                              </w:rPr>
                              <w:t>b</w:t>
                            </w:r>
                            <w:r w:rsidRPr="00375603">
                              <w:t xml:space="preserve">y </w:t>
                            </w:r>
                            <w:r w:rsidR="00683585">
                              <w:t>Toni Rolleston-Cummins</w:t>
                            </w:r>
                          </w:p>
                          <w:p w14:paraId="30898FB8" w14:textId="77777777" w:rsidR="009C2BEB" w:rsidRDefault="009C2B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F9EF06" id="Rectangle 440" o:spid="_x0000_s1027" style="position:absolute;margin-left:-42.55pt;margin-top:-17pt;width:595.15pt;height:61.7pt;z-index:-2516628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" o:allowincell="f" fillcolor="#00344d" stroked="f">
                <v:textbox>
                  <w:txbxContent>
                    <w:p w14:paraId="3EA04114" w14:textId="610BFDF9" w:rsidR="00A46938" w:rsidRPr="00375603" w:rsidRDefault="001A05C6" w:rsidP="00C22A0B">
                      <w:pPr>
                        <w:pStyle w:val="Heading1"/>
                        <w:rPr>
                          <w:color w:val="000000"/>
                        </w:rPr>
                      </w:pPr>
                      <w:r>
                        <w:t>The Story of Mauao</w:t>
                      </w:r>
                    </w:p>
                    <w:p w14:paraId="24ED6DF0" w14:textId="2420DBBD" w:rsidR="00A46938" w:rsidRPr="00375603" w:rsidRDefault="00A46938" w:rsidP="00C22A0B">
                      <w:pPr>
                        <w:pStyle w:val="Byline"/>
                      </w:pPr>
                      <w:r w:rsidRPr="00375603">
                        <w:rPr>
                          <w:spacing w:val="-1"/>
                        </w:rPr>
                        <w:t>b</w:t>
                      </w:r>
                      <w:r w:rsidRPr="00375603">
                        <w:t xml:space="preserve">y </w:t>
                      </w:r>
                      <w:r w:rsidR="00683585">
                        <w:t>Toni Rolleston-Cummins</w:t>
                      </w:r>
                    </w:p>
                    <w:p w14:paraId="30898FB8" w14:textId="77777777" w:rsidR="009C2BEB" w:rsidRDefault="009C2BEB"/>
                  </w:txbxContent>
                </v:textbox>
              </v:rect>
            </w:pict>
          </mc:Fallback>
        </mc:AlternateContent>
      </w:r>
    </w:p>
    <w:p w14:paraId="3DD0C22F" w14:textId="46F5EB16" w:rsidR="00305E0E" w:rsidRPr="001B72E4" w:rsidRDefault="006116CF" w:rsidP="006116CF">
      <w:pPr>
        <w:tabs>
          <w:tab w:val="left" w:pos="2228"/>
        </w:tabs>
      </w:pPr>
      <w:r>
        <w:tab/>
      </w:r>
    </w:p>
    <w:p w14:paraId="0CB6570D" w14:textId="25659292" w:rsidR="009F3DD5" w:rsidRPr="001B72E4" w:rsidRDefault="009F3DD5"/>
    <w:p w14:paraId="4A363642" w14:textId="66498ECE" w:rsidR="00EC30A4" w:rsidRPr="00CE58E9" w:rsidRDefault="00121F34" w:rsidP="00483C66">
      <w:pPr>
        <w:pStyle w:val="TSMtext"/>
        <w:spacing w:before="0"/>
        <w:ind w:left="567" w:right="2552" w:hanging="567"/>
        <w:rPr>
          <w:lang w:val="en-GB"/>
        </w:rPr>
      </w:pPr>
      <w:r w:rsidRPr="00CE58E9">
        <w:rPr>
          <w:rFonts w:ascii="Source Sans Pro" w:hAnsi="Source Sans Pro" w:cs="Source Sans Pro"/>
          <w:noProof/>
          <w:lang w:val="en-US"/>
        </w:rPr>
        <w:drawing>
          <wp:anchor distT="0" distB="0" distL="114300" distR="114300" simplePos="0" relativeHeight="251657728" behindDoc="0" locked="0" layoutInCell="1" allowOverlap="1" wp14:anchorId="2150FE3E" wp14:editId="0A21DCB4">
            <wp:simplePos x="0" y="0"/>
            <wp:positionH relativeFrom="margin">
              <wp:align>left</wp:align>
            </wp:positionH>
            <wp:positionV relativeFrom="paragraph">
              <wp:posOffset>94864</wp:posOffset>
            </wp:positionV>
            <wp:extent cx="241200" cy="241200"/>
            <wp:effectExtent l="0" t="0" r="6985" b="6985"/>
            <wp:wrapSquare wrapText="right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PF-Icon.eps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1200" cy="24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30A4" w:rsidRPr="00CE58E9">
        <w:rPr>
          <w:iCs/>
          <w:lang w:val="en-GB"/>
        </w:rPr>
        <w:t>The</w:t>
      </w:r>
      <w:r w:rsidR="00EC30A4" w:rsidRPr="00CE58E9">
        <w:rPr>
          <w:i/>
          <w:iCs/>
          <w:lang w:val="en-GB"/>
        </w:rPr>
        <w:t xml:space="preserve"> </w:t>
      </w:r>
      <w:hyperlink r:id="rId13" w:history="1">
        <w:r w:rsidR="00EC30A4" w:rsidRPr="006C63C1">
          <w:rPr>
            <w:rStyle w:val="Hyperlink"/>
            <w:iCs/>
            <w:lang w:val="en-GB"/>
          </w:rPr>
          <w:t>Learning Progression Frameworks</w:t>
        </w:r>
      </w:hyperlink>
      <w:r w:rsidR="00EC30A4" w:rsidRPr="00CE58E9">
        <w:rPr>
          <w:lang w:val="en-GB"/>
        </w:rPr>
        <w:t xml:space="preserve"> </w:t>
      </w:r>
      <w:r w:rsidR="004B5E24">
        <w:rPr>
          <w:lang w:val="en-GB"/>
        </w:rPr>
        <w:t xml:space="preserve">(LPFs) </w:t>
      </w:r>
      <w:r w:rsidR="00EC30A4" w:rsidRPr="00CE58E9">
        <w:rPr>
          <w:lang w:val="en-GB"/>
        </w:rPr>
        <w:t xml:space="preserve">describe significant signposts in reading and writing as students develop and apply their literacy knowledge and skills with increasing expertise from school entry to the end of </w:t>
      </w:r>
      <w:r w:rsidR="00EC30A4" w:rsidRPr="00CE58E9">
        <w:t>year</w:t>
      </w:r>
      <w:r w:rsidR="00EC30A4" w:rsidRPr="00CE58E9">
        <w:rPr>
          <w:lang w:val="en-GB"/>
        </w:rPr>
        <w:t xml:space="preserve"> 10.</w:t>
      </w:r>
    </w:p>
    <w:p w14:paraId="1CCC6615" w14:textId="77777777" w:rsidR="004B4BB9" w:rsidRPr="00F921CF" w:rsidRDefault="004B4BB9" w:rsidP="00327940">
      <w:pPr>
        <w:pStyle w:val="Heading2"/>
        <w:spacing w:after="120"/>
      </w:pPr>
      <w:r w:rsidRPr="0013585F">
        <w:t>Overview</w:t>
      </w:r>
    </w:p>
    <w:p w14:paraId="34DFF333" w14:textId="421226A2" w:rsidR="00DA557F" w:rsidRPr="00DA557F" w:rsidRDefault="00DA557F" w:rsidP="00483C66">
      <w:pPr>
        <w:pStyle w:val="TSMtext"/>
        <w:spacing w:before="0"/>
        <w:rPr>
          <w:lang w:val="en-US" w:eastAsia="ja-JP"/>
        </w:rPr>
      </w:pPr>
      <w:r w:rsidRPr="00DA557F">
        <w:rPr>
          <w:lang w:val="en-US" w:eastAsia="ja-JP"/>
        </w:rPr>
        <w:t xml:space="preserve">This story tells how </w:t>
      </w:r>
      <w:proofErr w:type="spellStart"/>
      <w:r w:rsidRPr="00DA557F">
        <w:rPr>
          <w:lang w:val="en-US" w:eastAsia="ja-JP"/>
        </w:rPr>
        <w:t>Mauao</w:t>
      </w:r>
      <w:proofErr w:type="spellEnd"/>
      <w:r w:rsidRPr="00DA557F">
        <w:rPr>
          <w:lang w:val="en-US" w:eastAsia="ja-JP"/>
        </w:rPr>
        <w:t xml:space="preserve">, the </w:t>
      </w:r>
      <w:proofErr w:type="spellStart"/>
      <w:r w:rsidRPr="00DA557F">
        <w:rPr>
          <w:lang w:val="en-US" w:eastAsia="ja-JP"/>
        </w:rPr>
        <w:t>maunga</w:t>
      </w:r>
      <w:proofErr w:type="spellEnd"/>
      <w:r w:rsidRPr="00DA557F">
        <w:rPr>
          <w:lang w:val="en-US" w:eastAsia="ja-JP"/>
        </w:rPr>
        <w:t xml:space="preserve"> that stands guard at the entrance of Tauranga </w:t>
      </w:r>
      <w:proofErr w:type="spellStart"/>
      <w:r w:rsidR="0008326E">
        <w:rPr>
          <w:lang w:val="en-US" w:eastAsia="ja-JP"/>
        </w:rPr>
        <w:t>H</w:t>
      </w:r>
      <w:r w:rsidRPr="00DA557F">
        <w:rPr>
          <w:lang w:val="en-US" w:eastAsia="ja-JP"/>
        </w:rPr>
        <w:t>arbour</w:t>
      </w:r>
      <w:proofErr w:type="spellEnd"/>
      <w:r w:rsidRPr="00DA557F">
        <w:rPr>
          <w:lang w:val="en-US" w:eastAsia="ja-JP"/>
        </w:rPr>
        <w:t xml:space="preserve">, got its name. </w:t>
      </w:r>
      <w:proofErr w:type="spellStart"/>
      <w:r w:rsidRPr="00DA557F">
        <w:rPr>
          <w:lang w:val="en-US" w:eastAsia="ja-JP"/>
        </w:rPr>
        <w:t>Maunga</w:t>
      </w:r>
      <w:proofErr w:type="spellEnd"/>
      <w:r w:rsidRPr="00DA557F">
        <w:rPr>
          <w:lang w:val="en-US" w:eastAsia="ja-JP"/>
        </w:rPr>
        <w:t xml:space="preserve"> are the sacred </w:t>
      </w:r>
      <w:proofErr w:type="spellStart"/>
      <w:r w:rsidRPr="00DA557F">
        <w:rPr>
          <w:lang w:val="en-US" w:eastAsia="ja-JP"/>
        </w:rPr>
        <w:t>tūpuna</w:t>
      </w:r>
      <w:proofErr w:type="spellEnd"/>
      <w:r w:rsidRPr="00DA557F">
        <w:rPr>
          <w:lang w:val="en-US" w:eastAsia="ja-JP"/>
        </w:rPr>
        <w:t xml:space="preserve"> of many </w:t>
      </w:r>
      <w:proofErr w:type="gramStart"/>
      <w:r w:rsidRPr="00DA557F">
        <w:rPr>
          <w:lang w:val="en-US" w:eastAsia="ja-JP"/>
        </w:rPr>
        <w:t>iwi</w:t>
      </w:r>
      <w:proofErr w:type="gramEnd"/>
      <w:r w:rsidRPr="00DA557F">
        <w:rPr>
          <w:lang w:val="en-US" w:eastAsia="ja-JP"/>
        </w:rPr>
        <w:t xml:space="preserve"> and </w:t>
      </w:r>
      <w:proofErr w:type="spellStart"/>
      <w:r w:rsidRPr="00DA557F">
        <w:rPr>
          <w:lang w:val="en-US" w:eastAsia="ja-JP"/>
        </w:rPr>
        <w:t>hapū</w:t>
      </w:r>
      <w:proofErr w:type="spellEnd"/>
      <w:r w:rsidRPr="00DA557F">
        <w:rPr>
          <w:lang w:val="en-US" w:eastAsia="ja-JP"/>
        </w:rPr>
        <w:t xml:space="preserve">. </w:t>
      </w:r>
    </w:p>
    <w:p w14:paraId="229A29BC" w14:textId="0E81B316" w:rsidR="001C7DF3" w:rsidRPr="00AE3332" w:rsidRDefault="00DA557F" w:rsidP="00483C66">
      <w:pPr>
        <w:pStyle w:val="TSMtext"/>
        <w:spacing w:before="0"/>
        <w:rPr>
          <w:lang w:val="en-US" w:eastAsia="ja-JP"/>
        </w:rPr>
      </w:pPr>
      <w:r w:rsidRPr="00DA557F">
        <w:rPr>
          <w:lang w:val="en-US" w:eastAsia="ja-JP"/>
        </w:rPr>
        <w:t xml:space="preserve">Some </w:t>
      </w:r>
      <w:proofErr w:type="spellStart"/>
      <w:r w:rsidRPr="00DA557F">
        <w:rPr>
          <w:lang w:val="en-US" w:eastAsia="ja-JP"/>
        </w:rPr>
        <w:t>ākonga</w:t>
      </w:r>
      <w:proofErr w:type="spellEnd"/>
      <w:r w:rsidRPr="00DA557F">
        <w:rPr>
          <w:lang w:val="en-US" w:eastAsia="ja-JP"/>
        </w:rPr>
        <w:t xml:space="preserve"> may have a special relationship with a </w:t>
      </w:r>
      <w:proofErr w:type="spellStart"/>
      <w:r w:rsidRPr="00DA557F">
        <w:rPr>
          <w:lang w:val="en-US" w:eastAsia="ja-JP"/>
        </w:rPr>
        <w:t>maunga</w:t>
      </w:r>
      <w:proofErr w:type="spellEnd"/>
      <w:r w:rsidRPr="00DA557F">
        <w:rPr>
          <w:lang w:val="en-US" w:eastAsia="ja-JP"/>
        </w:rPr>
        <w:t xml:space="preserve">, or there may be a </w:t>
      </w:r>
      <w:proofErr w:type="spellStart"/>
      <w:r w:rsidRPr="00DA557F">
        <w:rPr>
          <w:lang w:val="en-US" w:eastAsia="ja-JP"/>
        </w:rPr>
        <w:t>maunga</w:t>
      </w:r>
      <w:proofErr w:type="spellEnd"/>
      <w:r w:rsidRPr="00DA557F">
        <w:rPr>
          <w:lang w:val="en-US" w:eastAsia="ja-JP"/>
        </w:rPr>
        <w:t xml:space="preserve"> in your own </w:t>
      </w:r>
      <w:proofErr w:type="spellStart"/>
      <w:r w:rsidRPr="00DA557F">
        <w:rPr>
          <w:lang w:val="en-US" w:eastAsia="ja-JP"/>
        </w:rPr>
        <w:t>rohe</w:t>
      </w:r>
      <w:proofErr w:type="spellEnd"/>
      <w:r w:rsidRPr="00DA557F">
        <w:rPr>
          <w:lang w:val="en-US" w:eastAsia="ja-JP"/>
        </w:rPr>
        <w:t xml:space="preserve"> that has significance. Some </w:t>
      </w:r>
      <w:proofErr w:type="spellStart"/>
      <w:r w:rsidRPr="00DA557F">
        <w:rPr>
          <w:lang w:val="en-US" w:eastAsia="ja-JP"/>
        </w:rPr>
        <w:t>ākonga</w:t>
      </w:r>
      <w:proofErr w:type="spellEnd"/>
      <w:r w:rsidRPr="00DA557F">
        <w:rPr>
          <w:lang w:val="en-US" w:eastAsia="ja-JP"/>
        </w:rPr>
        <w:t xml:space="preserve"> will have heard of, visited, or be connected to </w:t>
      </w:r>
      <w:proofErr w:type="spellStart"/>
      <w:r w:rsidRPr="00DA557F">
        <w:rPr>
          <w:lang w:val="en-US" w:eastAsia="ja-JP"/>
        </w:rPr>
        <w:t>Mauao</w:t>
      </w:r>
      <w:proofErr w:type="spellEnd"/>
      <w:r w:rsidRPr="00DA557F">
        <w:rPr>
          <w:lang w:val="en-US" w:eastAsia="ja-JP"/>
        </w:rPr>
        <w:t>.</w:t>
      </w:r>
      <w:r w:rsidR="001C7DF3" w:rsidRPr="00AE3332">
        <w:rPr>
          <w:lang w:val="en-US" w:eastAsia="ja-JP"/>
        </w:rPr>
        <w:t xml:space="preserve"> </w:t>
      </w:r>
    </w:p>
    <w:p w14:paraId="6BAF9BFD" w14:textId="734B0D9A" w:rsidR="004B4BB9" w:rsidRPr="00CD4D45" w:rsidRDefault="004B4BB9" w:rsidP="00483C66">
      <w:pPr>
        <w:pStyle w:val="TSMtext"/>
        <w:spacing w:before="0"/>
      </w:pPr>
      <w:r w:rsidRPr="00CD4D45">
        <w:t xml:space="preserve">A PDF of the text is available at </w:t>
      </w:r>
      <w:hyperlink r:id="rId14" w:history="1">
        <w:r w:rsidRPr="003134CE">
          <w:rPr>
            <w:rStyle w:val="Hyperlink"/>
          </w:rPr>
          <w:t>www.schooljournal.tki.org.nz</w:t>
        </w:r>
      </w:hyperlink>
    </w:p>
    <w:p w14:paraId="4B003A76" w14:textId="57463E5A" w:rsidR="00177B9F" w:rsidRDefault="00177B9F" w:rsidP="0013585F">
      <w:pPr>
        <w:pStyle w:val="Heading2"/>
        <w:spacing w:after="120"/>
      </w:pPr>
      <w:r>
        <w:t>Themes</w:t>
      </w:r>
    </w:p>
    <w:p w14:paraId="685BF886" w14:textId="51739D31" w:rsidR="002A1B54" w:rsidRDefault="002A1B54" w:rsidP="00483C66">
      <w:pPr>
        <w:pStyle w:val="TSMtext"/>
        <w:spacing w:before="0"/>
      </w:pPr>
      <w:r w:rsidRPr="001912D1">
        <w:t xml:space="preserve">“The Story of </w:t>
      </w:r>
      <w:proofErr w:type="spellStart"/>
      <w:r w:rsidRPr="001912D1">
        <w:t>Mauao</w:t>
      </w:r>
      <w:proofErr w:type="spellEnd"/>
      <w:r w:rsidRPr="001912D1">
        <w:t>”</w:t>
      </w:r>
      <w:r>
        <w:t xml:space="preserve"> connects to the theme of </w:t>
      </w:r>
      <w:proofErr w:type="spellStart"/>
      <w:r>
        <w:t>tūpuna</w:t>
      </w:r>
      <w:proofErr w:type="spellEnd"/>
      <w:r>
        <w:t xml:space="preserve">. Other texts in this </w:t>
      </w:r>
      <w:r w:rsidR="00DC4394">
        <w:t>J</w:t>
      </w:r>
      <w:r>
        <w:t xml:space="preserve">ournal </w:t>
      </w:r>
      <w:r w:rsidR="00A41326">
        <w:t xml:space="preserve">(and the Level 2 and 4 journals for June 2022) </w:t>
      </w:r>
      <w:r>
        <w:t xml:space="preserve">also focus on this theme. </w:t>
      </w:r>
      <w:r w:rsidR="00BF79C5">
        <w:t>This story</w:t>
      </w:r>
      <w:r>
        <w:t xml:space="preserve"> is scaffolded for extra support and is designed to introduce the important ideas and vocabulary connected with the theme of </w:t>
      </w:r>
      <w:proofErr w:type="spellStart"/>
      <w:r>
        <w:t>tūpuna</w:t>
      </w:r>
      <w:proofErr w:type="spellEnd"/>
      <w:r>
        <w:t xml:space="preserve">. On page </w:t>
      </w:r>
      <w:r w:rsidR="000D5CBF">
        <w:t>5</w:t>
      </w:r>
      <w:r w:rsidR="006E3AFC">
        <w:t xml:space="preserve"> of this TSM</w:t>
      </w:r>
      <w:r>
        <w:t xml:space="preserve">, there is an overview of all the texts in this </w:t>
      </w:r>
      <w:r w:rsidR="00DC4394">
        <w:t>J</w:t>
      </w:r>
      <w:r>
        <w:t>ournal, including a list of themes for each text.</w:t>
      </w:r>
    </w:p>
    <w:p w14:paraId="1EE79BA3" w14:textId="28CAA4F8" w:rsidR="00BF773F" w:rsidRDefault="002A1B54" w:rsidP="00BF773F">
      <w:pPr>
        <w:spacing w:line="240" w:lineRule="auto"/>
      </w:pPr>
      <w:r>
        <w:t xml:space="preserve">The theme of </w:t>
      </w:r>
      <w:proofErr w:type="spellStart"/>
      <w:r>
        <w:t>tūpuna</w:t>
      </w:r>
      <w:proofErr w:type="spellEnd"/>
      <w:r>
        <w:t xml:space="preserve"> refers to ancestors and grandparents. In te </w:t>
      </w:r>
      <w:proofErr w:type="spellStart"/>
      <w:r>
        <w:t>ao</w:t>
      </w:r>
      <w:proofErr w:type="spellEnd"/>
      <w:r>
        <w:t xml:space="preserve"> Māori, </w:t>
      </w:r>
      <w:proofErr w:type="spellStart"/>
      <w:r>
        <w:t>tūpuna</w:t>
      </w:r>
      <w:proofErr w:type="spellEnd"/>
      <w:r>
        <w:t xml:space="preserve"> are an integral part of whakapapa, identity, and belonging. Among the texts that focus on </w:t>
      </w:r>
      <w:proofErr w:type="spellStart"/>
      <w:r>
        <w:t>tūpuna</w:t>
      </w:r>
      <w:proofErr w:type="spellEnd"/>
      <w:r>
        <w:t xml:space="preserve">, we have included stories about ancestors born long ago whose legacy lives on – </w:t>
      </w:r>
      <w:r w:rsidR="001912D1">
        <w:t xml:space="preserve">either </w:t>
      </w:r>
      <w:r>
        <w:t xml:space="preserve">through their actions or through the special characteristics </w:t>
      </w:r>
      <w:r w:rsidR="0008326E">
        <w:t>of</w:t>
      </w:r>
      <w:r>
        <w:t xml:space="preserve"> their descendants. Note: </w:t>
      </w:r>
      <w:proofErr w:type="spellStart"/>
      <w:r>
        <w:t>Tīpuna</w:t>
      </w:r>
      <w:proofErr w:type="spellEnd"/>
      <w:r>
        <w:t xml:space="preserve"> is the eastern and southern variation of </w:t>
      </w:r>
      <w:proofErr w:type="spellStart"/>
      <w:r>
        <w:t>tūpuna</w:t>
      </w:r>
      <w:proofErr w:type="spellEnd"/>
      <w:r>
        <w:t>.</w:t>
      </w:r>
    </w:p>
    <w:p w14:paraId="5C348DC0" w14:textId="18A49CDB" w:rsidR="00865E76" w:rsidRDefault="00865E76" w:rsidP="00865E76">
      <w:pPr>
        <w:spacing w:line="240" w:lineRule="auto"/>
      </w:pPr>
      <w:r>
        <w:t xml:space="preserve">You could further explore the theme of </w:t>
      </w:r>
      <w:proofErr w:type="spellStart"/>
      <w:r>
        <w:t>tūpuna</w:t>
      </w:r>
      <w:proofErr w:type="spellEnd"/>
      <w:r>
        <w:t xml:space="preserve"> by using the resources in the </w:t>
      </w:r>
      <w:r w:rsidRPr="00F60856">
        <w:t>ANZH resources online collection</w:t>
      </w:r>
      <w:r>
        <w:t xml:space="preserve">, such </w:t>
      </w:r>
      <w:r w:rsidR="00EA7208">
        <w:t>as</w:t>
      </w:r>
      <w:hyperlink r:id="rId15" w:history="1">
        <w:r w:rsidR="00AF29D8" w:rsidRPr="00AF29D8">
          <w:t xml:space="preserve"> </w:t>
        </w:r>
        <w:proofErr w:type="spellStart"/>
        <w:r w:rsidR="00AF29D8" w:rsidRPr="00AF29D8">
          <w:rPr>
            <w:rStyle w:val="Hyperlink"/>
            <w:rFonts w:ascii="Calibri" w:hAnsi="Calibri"/>
            <w:sz w:val="18"/>
          </w:rPr>
          <w:t>Tūhura</w:t>
        </w:r>
        <w:proofErr w:type="spellEnd"/>
        <w:r w:rsidR="00AF29D8" w:rsidRPr="00AF29D8">
          <w:rPr>
            <w:rStyle w:val="Hyperlink"/>
            <w:rFonts w:ascii="Calibri" w:hAnsi="Calibri"/>
            <w:sz w:val="18"/>
          </w:rPr>
          <w:t xml:space="preserve"> </w:t>
        </w:r>
        <w:r w:rsidRPr="000B01AB">
          <w:rPr>
            <w:rStyle w:val="Hyperlink"/>
            <w:rFonts w:ascii="Calibri" w:hAnsi="Calibri"/>
            <w:sz w:val="18"/>
          </w:rPr>
          <w:t>Years 4–6</w:t>
        </w:r>
      </w:hyperlink>
      <w:r w:rsidR="000B01AB">
        <w:t>,</w:t>
      </w:r>
      <w:r>
        <w:t xml:space="preserve"> </w:t>
      </w:r>
      <w:hyperlink r:id="rId16" w:history="1">
        <w:r w:rsidR="00EA7208" w:rsidRPr="00EA7208">
          <w:rPr>
            <w:rStyle w:val="Hyperlink"/>
            <w:rFonts w:ascii="Calibri" w:hAnsi="Calibri"/>
            <w:sz w:val="18"/>
          </w:rPr>
          <w:t>Our Stories: Pacific Peoples</w:t>
        </w:r>
      </w:hyperlink>
      <w:r>
        <w:t xml:space="preserve">, </w:t>
      </w:r>
      <w:r w:rsidR="000B01AB">
        <w:t xml:space="preserve">and </w:t>
      </w:r>
      <w:hyperlink r:id="rId17" w:history="1">
        <w:r w:rsidR="000B01AB" w:rsidRPr="000B01AB">
          <w:rPr>
            <w:rStyle w:val="Hyperlink"/>
            <w:rFonts w:ascii="Calibri" w:hAnsi="Calibri"/>
            <w:sz w:val="18"/>
          </w:rPr>
          <w:t>Our Stories: Chinese histories</w:t>
        </w:r>
      </w:hyperlink>
      <w:r w:rsidR="000B01AB">
        <w:t xml:space="preserve">, </w:t>
      </w:r>
      <w:r>
        <w:t xml:space="preserve">as well as watching </w:t>
      </w:r>
      <w:hyperlink r:id="rId18" w:history="1">
        <w:r w:rsidRPr="00BF773F">
          <w:rPr>
            <w:rStyle w:val="Hyperlink"/>
            <w:rFonts w:ascii="Calibri" w:hAnsi="Calibri"/>
            <w:sz w:val="18"/>
          </w:rPr>
          <w:t xml:space="preserve">Episode 7: </w:t>
        </w:r>
        <w:proofErr w:type="spellStart"/>
        <w:r w:rsidRPr="00BF773F">
          <w:rPr>
            <w:rStyle w:val="Hyperlink"/>
            <w:rFonts w:ascii="Calibri" w:hAnsi="Calibri"/>
            <w:sz w:val="18"/>
          </w:rPr>
          <w:t>Moriori</w:t>
        </w:r>
        <w:proofErr w:type="spellEnd"/>
        <w:r w:rsidRPr="00BF773F">
          <w:rPr>
            <w:rStyle w:val="Hyperlink"/>
            <w:rFonts w:ascii="Calibri" w:hAnsi="Calibri"/>
            <w:sz w:val="18"/>
          </w:rPr>
          <w:t>,</w:t>
        </w:r>
      </w:hyperlink>
      <w:r>
        <w:t xml:space="preserve"> which is part of RNZ’s Aotearoa History Show.</w:t>
      </w:r>
    </w:p>
    <w:p w14:paraId="524219D3" w14:textId="77777777" w:rsidR="00BF773F" w:rsidRDefault="00BF773F" w:rsidP="00BF773F">
      <w:pPr>
        <w:spacing w:line="240" w:lineRule="auto"/>
      </w:pPr>
    </w:p>
    <w:p w14:paraId="615B8BE5" w14:textId="77777777" w:rsidR="002A1B54" w:rsidRPr="002A1B54" w:rsidRDefault="002A1B54" w:rsidP="00483C66">
      <w:pPr>
        <w:pStyle w:val="TSMtext"/>
        <w:spacing w:before="0"/>
        <w:rPr>
          <w:b/>
          <w:bCs/>
        </w:rPr>
      </w:pPr>
      <w:r w:rsidRPr="002A1B54">
        <w:rPr>
          <w:b/>
          <w:bCs/>
        </w:rPr>
        <w:t>Other themes that can be explored in this text include:</w:t>
      </w:r>
    </w:p>
    <w:p w14:paraId="3CD2E96C" w14:textId="1012B1AD" w:rsidR="002A1B54" w:rsidRPr="002A1B54" w:rsidRDefault="002A1B54" w:rsidP="004A2172">
      <w:pPr>
        <w:pStyle w:val="TSMtext"/>
        <w:spacing w:before="0"/>
      </w:pPr>
      <w:r>
        <w:t>•</w:t>
      </w:r>
      <w:r>
        <w:tab/>
        <w:t>Whakapapa</w:t>
      </w:r>
      <w:r>
        <w:tab/>
      </w:r>
      <w:r>
        <w:tab/>
        <w:t xml:space="preserve">• </w:t>
      </w:r>
      <w:r>
        <w:tab/>
        <w:t>Resilience</w:t>
      </w:r>
      <w:r>
        <w:tab/>
      </w:r>
      <w:r>
        <w:tab/>
        <w:t>•</w:t>
      </w:r>
      <w:r>
        <w:tab/>
        <w:t>Identity</w:t>
      </w:r>
    </w:p>
    <w:p w14:paraId="57390F38" w14:textId="77777777" w:rsidR="00177B9F" w:rsidRPr="00D97101" w:rsidRDefault="008606E7" w:rsidP="0013585F">
      <w:pPr>
        <w:pStyle w:val="Heading2"/>
      </w:pPr>
      <w:r>
        <w:t>Related t</w:t>
      </w:r>
      <w:r w:rsidR="00177B9F" w:rsidRPr="00D97101">
        <w:t>exts</w:t>
      </w:r>
    </w:p>
    <w:p w14:paraId="24292F0A" w14:textId="76AE23F1" w:rsidR="004C6570" w:rsidRDefault="00C274F3" w:rsidP="00327940">
      <w:pPr>
        <w:pStyle w:val="TSMtext"/>
      </w:pPr>
      <w:r w:rsidRPr="00C274F3">
        <w:rPr>
          <w:b/>
          <w:bCs/>
        </w:rPr>
        <w:t>“</w:t>
      </w:r>
      <w:proofErr w:type="spellStart"/>
      <w:r w:rsidRPr="00C274F3">
        <w:rPr>
          <w:b/>
          <w:bCs/>
        </w:rPr>
        <w:t>Ngāti</w:t>
      </w:r>
      <w:proofErr w:type="spellEnd"/>
      <w:r w:rsidRPr="00C274F3">
        <w:rPr>
          <w:b/>
          <w:bCs/>
        </w:rPr>
        <w:t xml:space="preserve"> </w:t>
      </w:r>
      <w:proofErr w:type="spellStart"/>
      <w:r w:rsidRPr="00C274F3">
        <w:rPr>
          <w:b/>
          <w:bCs/>
        </w:rPr>
        <w:t>Kurī</w:t>
      </w:r>
      <w:proofErr w:type="spellEnd"/>
      <w:r w:rsidRPr="00C274F3">
        <w:rPr>
          <w:b/>
          <w:bCs/>
        </w:rPr>
        <w:t xml:space="preserve"> Proud”</w:t>
      </w:r>
      <w:r w:rsidRPr="00C274F3">
        <w:t xml:space="preserve"> </w:t>
      </w:r>
      <w:r w:rsidR="001912D1" w:rsidRPr="001912D1">
        <w:rPr>
          <w:i/>
          <w:iCs/>
        </w:rPr>
        <w:t>School Journal</w:t>
      </w:r>
      <w:r w:rsidRPr="00C274F3">
        <w:t xml:space="preserve"> L2 Nov 2019</w:t>
      </w:r>
      <w:r>
        <w:t xml:space="preserve"> |</w:t>
      </w:r>
      <w:r w:rsidRPr="00C274F3">
        <w:t xml:space="preserve"> </w:t>
      </w:r>
      <w:r w:rsidRPr="00C274F3">
        <w:rPr>
          <w:b/>
          <w:bCs/>
        </w:rPr>
        <w:t>“For the Ancestors: One Woman’s Malu”</w:t>
      </w:r>
      <w:r w:rsidRPr="00C274F3">
        <w:t xml:space="preserve"> </w:t>
      </w:r>
      <w:r w:rsidR="001912D1" w:rsidRPr="001912D1">
        <w:rPr>
          <w:i/>
          <w:iCs/>
        </w:rPr>
        <w:t>School Journal</w:t>
      </w:r>
      <w:r w:rsidRPr="00C274F3">
        <w:t xml:space="preserve"> L3 Nov 2019</w:t>
      </w:r>
      <w:r>
        <w:t xml:space="preserve"> |</w:t>
      </w:r>
      <w:r w:rsidRPr="00C274F3">
        <w:t xml:space="preserve"> </w:t>
      </w:r>
      <w:r w:rsidRPr="00C274F3">
        <w:rPr>
          <w:b/>
          <w:bCs/>
        </w:rPr>
        <w:t>“Ancestors”</w:t>
      </w:r>
      <w:r w:rsidRPr="00C274F3">
        <w:t xml:space="preserve"> </w:t>
      </w:r>
      <w:r w:rsidR="001912D1" w:rsidRPr="001912D1">
        <w:rPr>
          <w:i/>
          <w:iCs/>
        </w:rPr>
        <w:t>School Journal</w:t>
      </w:r>
      <w:r w:rsidR="001912D1" w:rsidRPr="00C274F3">
        <w:t xml:space="preserve"> </w:t>
      </w:r>
      <w:r w:rsidRPr="00C274F3">
        <w:t>L3 Aug 2018</w:t>
      </w:r>
      <w:r>
        <w:t xml:space="preserve"> |</w:t>
      </w:r>
      <w:r w:rsidRPr="00C274F3">
        <w:t xml:space="preserve"> </w:t>
      </w:r>
      <w:r w:rsidRPr="00C274F3">
        <w:rPr>
          <w:b/>
          <w:bCs/>
        </w:rPr>
        <w:t xml:space="preserve">“Kura Huna: The Art of </w:t>
      </w:r>
      <w:proofErr w:type="spellStart"/>
      <w:r w:rsidRPr="00C274F3">
        <w:rPr>
          <w:b/>
          <w:bCs/>
        </w:rPr>
        <w:t>Reweti</w:t>
      </w:r>
      <w:proofErr w:type="spellEnd"/>
      <w:r w:rsidRPr="00C274F3">
        <w:rPr>
          <w:b/>
          <w:bCs/>
        </w:rPr>
        <w:t xml:space="preserve"> </w:t>
      </w:r>
      <w:proofErr w:type="spellStart"/>
      <w:r w:rsidRPr="00C274F3">
        <w:rPr>
          <w:b/>
          <w:bCs/>
        </w:rPr>
        <w:t>Arapere</w:t>
      </w:r>
      <w:proofErr w:type="spellEnd"/>
      <w:r w:rsidRPr="00C274F3">
        <w:rPr>
          <w:b/>
          <w:bCs/>
        </w:rPr>
        <w:t>”</w:t>
      </w:r>
      <w:r w:rsidRPr="00C274F3">
        <w:t xml:space="preserve"> </w:t>
      </w:r>
      <w:r w:rsidR="001912D1" w:rsidRPr="001912D1">
        <w:rPr>
          <w:i/>
          <w:iCs/>
        </w:rPr>
        <w:t>School Journal</w:t>
      </w:r>
      <w:r w:rsidRPr="00C274F3">
        <w:t xml:space="preserve"> L3 May 2021</w:t>
      </w:r>
      <w:r w:rsidRPr="00026CBD">
        <w:t xml:space="preserve"> |</w:t>
      </w:r>
      <w:r w:rsidRPr="00C274F3">
        <w:rPr>
          <w:b/>
          <w:bCs/>
        </w:rPr>
        <w:t xml:space="preserve"> “Taranaki Views”</w:t>
      </w:r>
      <w:r w:rsidRPr="00C274F3">
        <w:t xml:space="preserve"> </w:t>
      </w:r>
      <w:r w:rsidR="001912D1" w:rsidRPr="001912D1">
        <w:rPr>
          <w:i/>
          <w:iCs/>
        </w:rPr>
        <w:t>School Journal</w:t>
      </w:r>
      <w:r w:rsidRPr="00C274F3">
        <w:t xml:space="preserve"> L2 Aug 2020</w:t>
      </w:r>
      <w:r>
        <w:t xml:space="preserve"> |</w:t>
      </w:r>
      <w:r w:rsidRPr="00C274F3">
        <w:t xml:space="preserve"> </w:t>
      </w:r>
      <w:r w:rsidRPr="00C274F3">
        <w:rPr>
          <w:b/>
          <w:bCs/>
        </w:rPr>
        <w:t>“Across the Sea”</w:t>
      </w:r>
      <w:r w:rsidRPr="00C274F3">
        <w:t xml:space="preserve"> </w:t>
      </w:r>
      <w:r w:rsidR="001912D1" w:rsidRPr="001912D1">
        <w:rPr>
          <w:i/>
          <w:iCs/>
        </w:rPr>
        <w:t>School Journal</w:t>
      </w:r>
      <w:r w:rsidRPr="00C274F3">
        <w:t xml:space="preserve"> L4 Nov 2019</w:t>
      </w:r>
    </w:p>
    <w:p w14:paraId="652CF1C3" w14:textId="4318224E" w:rsidR="00177B9F" w:rsidRPr="00177B9F" w:rsidRDefault="00DC29A5" w:rsidP="0013585F">
      <w:pPr>
        <w:pStyle w:val="Heading2"/>
        <w:spacing w:after="120"/>
        <w:rPr>
          <w:color w:val="000000"/>
        </w:rPr>
      </w:pPr>
      <w:r>
        <w:t>S</w:t>
      </w:r>
      <w:r w:rsidR="00177B9F">
        <w:t>trengthening reading behaviours</w:t>
      </w:r>
      <w:r w:rsidR="00935E8A">
        <w:t xml:space="preserve"> (what to notice)</w:t>
      </w:r>
    </w:p>
    <w:tbl>
      <w:tblPr>
        <w:tblW w:w="10149" w:type="dxa"/>
        <w:tblLayout w:type="fixed"/>
        <w:tblLook w:val="00A0" w:firstRow="1" w:lastRow="0" w:firstColumn="1" w:lastColumn="0" w:noHBand="0" w:noVBand="0"/>
      </w:tblPr>
      <w:tblGrid>
        <w:gridCol w:w="4536"/>
        <w:gridCol w:w="5613"/>
      </w:tblGrid>
      <w:tr w:rsidR="008606E7" w:rsidRPr="00B22DEE" w14:paraId="4BF3B631" w14:textId="77777777" w:rsidTr="0028096A">
        <w:tc>
          <w:tcPr>
            <w:tcW w:w="453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843B88F" w14:textId="77777777" w:rsidR="008606E7" w:rsidRPr="00B22DEE" w:rsidRDefault="008606E7" w:rsidP="00483C66">
            <w:pPr>
              <w:pStyle w:val="Heading3"/>
              <w:spacing w:before="0"/>
            </w:pPr>
            <w:r w:rsidRPr="00B22DEE">
              <w:t xml:space="preserve">Text </w:t>
            </w:r>
            <w:r>
              <w:t xml:space="preserve">structure and </w:t>
            </w:r>
            <w:r w:rsidRPr="00B22DEE">
              <w:t>features</w:t>
            </w:r>
          </w:p>
        </w:tc>
        <w:tc>
          <w:tcPr>
            <w:tcW w:w="561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90BFCF3" w14:textId="77777777" w:rsidR="008606E7" w:rsidRPr="00B22DEE" w:rsidRDefault="008606E7" w:rsidP="00483C66">
            <w:pPr>
              <w:pStyle w:val="Heading3"/>
              <w:spacing w:before="0"/>
            </w:pPr>
            <w:r>
              <w:t>Requiring students to:</w:t>
            </w:r>
          </w:p>
        </w:tc>
      </w:tr>
      <w:tr w:rsidR="008606E7" w:rsidRPr="001B72E4" w14:paraId="73173B26" w14:textId="77777777" w:rsidTr="0028096A">
        <w:tc>
          <w:tcPr>
            <w:tcW w:w="4536" w:type="dxa"/>
            <w:shd w:val="clear" w:color="auto" w:fill="F8F0E4"/>
          </w:tcPr>
          <w:p w14:paraId="4A1FFC42" w14:textId="5E7F26E8" w:rsidR="00FD4EC7" w:rsidRPr="005652F1" w:rsidRDefault="00113F38" w:rsidP="00A57952">
            <w:pPr>
              <w:pStyle w:val="TSMtextbullets"/>
              <w:spacing w:before="120"/>
              <w:ind w:left="360"/>
              <w:rPr>
                <w:color w:val="000090"/>
              </w:rPr>
            </w:pPr>
            <w:r w:rsidRPr="00113F38">
              <w:t>A range of sentence lengths, including complex and compound sentences</w:t>
            </w:r>
            <w:r w:rsidR="002222B9">
              <w:br/>
            </w:r>
            <w:r w:rsidRPr="002222B9">
              <w:rPr>
                <w:i/>
                <w:iCs/>
              </w:rPr>
              <w:t xml:space="preserve">One night, as the forest sparkled in the moonlight like </w:t>
            </w:r>
            <w:proofErr w:type="spellStart"/>
            <w:r w:rsidRPr="002222B9">
              <w:rPr>
                <w:i/>
                <w:iCs/>
              </w:rPr>
              <w:t>pāua</w:t>
            </w:r>
            <w:proofErr w:type="spellEnd"/>
            <w:r w:rsidRPr="002222B9">
              <w:rPr>
                <w:i/>
                <w:iCs/>
              </w:rPr>
              <w:t xml:space="preserve"> shell, the nameless one looked out over the land</w:t>
            </w:r>
            <w:r w:rsidR="0073340D">
              <w:rPr>
                <w:i/>
                <w:iCs/>
              </w:rPr>
              <w:t>.</w:t>
            </w:r>
            <w:r w:rsidR="001912D1">
              <w:rPr>
                <w:i/>
                <w:iCs/>
              </w:rPr>
              <w:t xml:space="preserve"> </w:t>
            </w:r>
          </w:p>
        </w:tc>
        <w:tc>
          <w:tcPr>
            <w:tcW w:w="5613" w:type="dxa"/>
            <w:shd w:val="clear" w:color="auto" w:fill="F8F0E4"/>
          </w:tcPr>
          <w:p w14:paraId="287A3385" w14:textId="3B4E24D1" w:rsidR="008606E7" w:rsidRPr="005652F1" w:rsidRDefault="00A57952" w:rsidP="00C22B03">
            <w:pPr>
              <w:pStyle w:val="TSMtextbullets"/>
              <w:spacing w:before="120"/>
              <w:ind w:left="284" w:hanging="284"/>
              <w:rPr>
                <w:szCs w:val="17"/>
              </w:rPr>
            </w:pPr>
            <w:r w:rsidRPr="00A57952">
              <w:rPr>
                <w:szCs w:val="17"/>
                <w:lang w:val="mi-NZ"/>
              </w:rPr>
              <w:t xml:space="preserve">distinguish between the main and supporting clauses and use </w:t>
            </w:r>
            <w:r w:rsidR="0008326E">
              <w:rPr>
                <w:szCs w:val="17"/>
                <w:lang w:val="mi-NZ"/>
              </w:rPr>
              <w:t xml:space="preserve">their </w:t>
            </w:r>
            <w:r w:rsidRPr="00A57952">
              <w:rPr>
                <w:szCs w:val="17"/>
                <w:lang w:val="mi-NZ"/>
              </w:rPr>
              <w:t xml:space="preserve">knowledge of how </w:t>
            </w:r>
            <w:r w:rsidR="00266D2B">
              <w:rPr>
                <w:szCs w:val="17"/>
                <w:lang w:val="mi-NZ"/>
              </w:rPr>
              <w:t>these</w:t>
            </w:r>
            <w:r w:rsidRPr="00A57952">
              <w:rPr>
                <w:szCs w:val="17"/>
                <w:lang w:val="mi-NZ"/>
              </w:rPr>
              <w:t xml:space="preserve"> can introduce new ideas to understand the sentence and to visualise the scene</w:t>
            </w:r>
          </w:p>
        </w:tc>
      </w:tr>
      <w:tr w:rsidR="00EF182B" w:rsidRPr="001B72E4" w14:paraId="175EF168" w14:textId="77777777" w:rsidTr="0028096A">
        <w:tc>
          <w:tcPr>
            <w:tcW w:w="4536" w:type="dxa"/>
            <w:shd w:val="clear" w:color="auto" w:fill="F8F0E4"/>
          </w:tcPr>
          <w:p w14:paraId="3367067F" w14:textId="795D4E96" w:rsidR="00584339" w:rsidRPr="002B1337" w:rsidRDefault="00F95932" w:rsidP="00C22B03">
            <w:pPr>
              <w:pStyle w:val="TSMtextbullets"/>
              <w:spacing w:before="120"/>
              <w:ind w:left="284" w:hanging="284"/>
              <w:rPr>
                <w:i/>
                <w:iCs/>
                <w:szCs w:val="17"/>
              </w:rPr>
            </w:pPr>
            <w:r>
              <w:t>Adverbial phrases</w:t>
            </w:r>
            <w:r w:rsidR="00FD4EC7">
              <w:br/>
            </w:r>
            <w:r w:rsidR="00A86163">
              <w:rPr>
                <w:i/>
                <w:iCs/>
                <w:szCs w:val="17"/>
              </w:rPr>
              <w:t xml:space="preserve">the nameless </w:t>
            </w:r>
            <w:r w:rsidR="00DC4394">
              <w:rPr>
                <w:i/>
                <w:iCs/>
                <w:szCs w:val="17"/>
              </w:rPr>
              <w:t>one</w:t>
            </w:r>
            <w:r w:rsidR="00F667A0" w:rsidRPr="00F667A0">
              <w:rPr>
                <w:i/>
                <w:iCs/>
                <w:szCs w:val="17"/>
              </w:rPr>
              <w:t xml:space="preserve"> lived peacefully … </w:t>
            </w:r>
            <w:r w:rsidR="00A86163">
              <w:rPr>
                <w:i/>
                <w:iCs/>
                <w:szCs w:val="17"/>
              </w:rPr>
              <w:t>they finally reached</w:t>
            </w:r>
            <w:r w:rsidR="00F667A0" w:rsidRPr="00F667A0">
              <w:rPr>
                <w:i/>
                <w:iCs/>
                <w:szCs w:val="17"/>
              </w:rPr>
              <w:t xml:space="preserve"> … </w:t>
            </w:r>
            <w:r w:rsidR="00A86163">
              <w:rPr>
                <w:i/>
                <w:iCs/>
                <w:szCs w:val="17"/>
              </w:rPr>
              <w:t>Over time</w:t>
            </w:r>
          </w:p>
        </w:tc>
        <w:tc>
          <w:tcPr>
            <w:tcW w:w="5613" w:type="dxa"/>
            <w:shd w:val="clear" w:color="auto" w:fill="F8F0E4"/>
          </w:tcPr>
          <w:p w14:paraId="127115D3" w14:textId="37605DB1" w:rsidR="00584339" w:rsidRPr="00C22B03" w:rsidRDefault="00C22B03" w:rsidP="00C22B03">
            <w:pPr>
              <w:pStyle w:val="TSMtextbullets"/>
              <w:spacing w:before="120"/>
              <w:ind w:left="360"/>
              <w:rPr>
                <w:szCs w:val="17"/>
                <w:lang w:val="mi-NZ"/>
              </w:rPr>
            </w:pPr>
            <w:r w:rsidRPr="00C22B03">
              <w:rPr>
                <w:szCs w:val="17"/>
                <w:lang w:val="mi-NZ"/>
              </w:rPr>
              <w:t xml:space="preserve">use context, as well as </w:t>
            </w:r>
            <w:r w:rsidR="00A86163">
              <w:rPr>
                <w:szCs w:val="17"/>
                <w:lang w:val="mi-NZ"/>
              </w:rPr>
              <w:t xml:space="preserve">their </w:t>
            </w:r>
            <w:r w:rsidRPr="00C22B03">
              <w:rPr>
                <w:szCs w:val="17"/>
                <w:lang w:val="mi-NZ"/>
              </w:rPr>
              <w:t xml:space="preserve">knowledge of </w:t>
            </w:r>
            <w:r w:rsidR="00266D2B">
              <w:rPr>
                <w:szCs w:val="17"/>
                <w:lang w:val="mi-NZ"/>
              </w:rPr>
              <w:t xml:space="preserve">the </w:t>
            </w:r>
            <w:r w:rsidRPr="00C22B03">
              <w:rPr>
                <w:szCs w:val="17"/>
                <w:lang w:val="mi-NZ"/>
              </w:rPr>
              <w:t xml:space="preserve">word meanings and sentence structure, to </w:t>
            </w:r>
            <w:r w:rsidR="00940484">
              <w:rPr>
                <w:szCs w:val="17"/>
                <w:lang w:val="mi-NZ"/>
              </w:rPr>
              <w:t>recognise</w:t>
            </w:r>
            <w:r w:rsidRPr="00C22B03">
              <w:rPr>
                <w:szCs w:val="17"/>
                <w:lang w:val="mi-NZ"/>
              </w:rPr>
              <w:t xml:space="preserve"> adverbs </w:t>
            </w:r>
            <w:r w:rsidR="00940484">
              <w:rPr>
                <w:szCs w:val="17"/>
                <w:lang w:val="mi-NZ"/>
              </w:rPr>
              <w:t xml:space="preserve">and know that they </w:t>
            </w:r>
            <w:r w:rsidRPr="00C22B03">
              <w:rPr>
                <w:szCs w:val="17"/>
                <w:lang w:val="mi-NZ"/>
              </w:rPr>
              <w:t>help them to identify when and how the events in the story take place</w:t>
            </w:r>
          </w:p>
        </w:tc>
      </w:tr>
      <w:tr w:rsidR="00DD7525" w:rsidRPr="001B72E4" w14:paraId="7C5C6DAD" w14:textId="77777777" w:rsidTr="0028096A">
        <w:tc>
          <w:tcPr>
            <w:tcW w:w="4536" w:type="dxa"/>
            <w:shd w:val="clear" w:color="auto" w:fill="F8F0E4"/>
          </w:tcPr>
          <w:p w14:paraId="63470FCA" w14:textId="5FF9BD6E" w:rsidR="00DD7525" w:rsidRPr="0013343B" w:rsidRDefault="0013343B" w:rsidP="002A5058">
            <w:pPr>
              <w:pStyle w:val="TSMtextbullets"/>
              <w:spacing w:before="120"/>
              <w:ind w:left="360"/>
            </w:pPr>
            <w:r w:rsidRPr="0013343B">
              <w:t xml:space="preserve">Words in te </w:t>
            </w:r>
            <w:proofErr w:type="spellStart"/>
            <w:r w:rsidRPr="0013343B">
              <w:t>reo</w:t>
            </w:r>
            <w:proofErr w:type="spellEnd"/>
            <w:r w:rsidRPr="0013343B">
              <w:t xml:space="preserve"> Māori</w:t>
            </w:r>
            <w:r w:rsidRPr="0013343B">
              <w:br/>
            </w:r>
            <w:r w:rsidRPr="0013343B">
              <w:rPr>
                <w:i/>
                <w:iCs/>
              </w:rPr>
              <w:t xml:space="preserve">moana, </w:t>
            </w:r>
            <w:proofErr w:type="spellStart"/>
            <w:r w:rsidR="00A86163">
              <w:rPr>
                <w:i/>
                <w:iCs/>
              </w:rPr>
              <w:t>maunga</w:t>
            </w:r>
            <w:proofErr w:type="spellEnd"/>
            <w:r w:rsidRPr="0013343B">
              <w:rPr>
                <w:i/>
                <w:iCs/>
              </w:rPr>
              <w:t xml:space="preserve">, </w:t>
            </w:r>
            <w:proofErr w:type="spellStart"/>
            <w:r w:rsidRPr="0013343B">
              <w:rPr>
                <w:i/>
                <w:iCs/>
              </w:rPr>
              <w:t>pononga</w:t>
            </w:r>
            <w:proofErr w:type="spellEnd"/>
            <w:r w:rsidRPr="0013343B">
              <w:rPr>
                <w:i/>
                <w:iCs/>
              </w:rPr>
              <w:t>, patupaiarehe</w:t>
            </w:r>
          </w:p>
        </w:tc>
        <w:tc>
          <w:tcPr>
            <w:tcW w:w="5613" w:type="dxa"/>
            <w:shd w:val="clear" w:color="auto" w:fill="F8F0E4"/>
          </w:tcPr>
          <w:p w14:paraId="3835A089" w14:textId="10BCABE5" w:rsidR="00DD7525" w:rsidRPr="003601C7" w:rsidRDefault="003601C7" w:rsidP="002A5058">
            <w:pPr>
              <w:pStyle w:val="TSMtextbullets"/>
              <w:spacing w:before="120"/>
              <w:ind w:left="360"/>
            </w:pPr>
            <w:r w:rsidRPr="003601C7">
              <w:t>use in-text translations and contextual clues to work out unfamiliar vocabulary.</w:t>
            </w:r>
          </w:p>
        </w:tc>
      </w:tr>
    </w:tbl>
    <w:tbl>
      <w:tblPr>
        <w:tblStyle w:val="TableGrid"/>
        <w:tblW w:w="10149" w:type="dxa"/>
        <w:tblBorders>
          <w:top w:val="single" w:sz="24" w:space="0" w:color="FFFFFF" w:themeColor="background1"/>
          <w:left w:val="none" w:sz="0" w:space="0" w:color="auto"/>
          <w:bottom w:val="single" w:sz="24" w:space="0" w:color="FFFFFF" w:themeColor="background1"/>
          <w:right w:val="none" w:sz="0" w:space="0" w:color="auto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F8F0E4"/>
        <w:tblLook w:val="04A0" w:firstRow="1" w:lastRow="0" w:firstColumn="1" w:lastColumn="0" w:noHBand="0" w:noVBand="1"/>
      </w:tblPr>
      <w:tblGrid>
        <w:gridCol w:w="3119"/>
        <w:gridCol w:w="7030"/>
      </w:tblGrid>
      <w:tr w:rsidR="002C795E" w:rsidRPr="005B595D" w14:paraId="78DC411C" w14:textId="77777777" w:rsidTr="005B595D">
        <w:tc>
          <w:tcPr>
            <w:tcW w:w="10149" w:type="dxa"/>
            <w:gridSpan w:val="2"/>
            <w:tcBorders>
              <w:bottom w:val="single" w:sz="4" w:space="0" w:color="00344D"/>
            </w:tcBorders>
            <w:shd w:val="clear" w:color="auto" w:fill="FFFFFF" w:themeFill="background1"/>
          </w:tcPr>
          <w:p w14:paraId="3BF9CA8C" w14:textId="77777777" w:rsidR="002C795E" w:rsidRPr="005B595D" w:rsidRDefault="00AE31C8" w:rsidP="00397FDB">
            <w:pPr>
              <w:pStyle w:val="Heading3"/>
            </w:pPr>
            <w:r w:rsidRPr="00B42012">
              <w:t>Vocabulary</w:t>
            </w:r>
          </w:p>
        </w:tc>
      </w:tr>
      <w:tr w:rsidR="00A8777B" w:rsidRPr="00CB3E9C" w14:paraId="01319128" w14:textId="77777777" w:rsidTr="00EB4E7E">
        <w:tc>
          <w:tcPr>
            <w:tcW w:w="3119" w:type="dxa"/>
            <w:tcBorders>
              <w:top w:val="single" w:sz="4" w:space="0" w:color="00344D"/>
              <w:bottom w:val="nil"/>
              <w:right w:val="nil"/>
            </w:tcBorders>
            <w:shd w:val="clear" w:color="auto" w:fill="F8F0E4"/>
          </w:tcPr>
          <w:p w14:paraId="34BAD0B9" w14:textId="4FAE8900" w:rsidR="00584339" w:rsidRPr="002B1337" w:rsidRDefault="009572EB" w:rsidP="0011333E">
            <w:pPr>
              <w:pStyle w:val="TSMtext"/>
            </w:pPr>
            <w:r>
              <w:t xml:space="preserve">Possibly challenging words </w:t>
            </w:r>
          </w:p>
        </w:tc>
        <w:tc>
          <w:tcPr>
            <w:tcW w:w="7030" w:type="dxa"/>
            <w:tcBorders>
              <w:top w:val="single" w:sz="4" w:space="0" w:color="00344D"/>
              <w:left w:val="nil"/>
              <w:bottom w:val="nil"/>
            </w:tcBorders>
            <w:shd w:val="clear" w:color="auto" w:fill="F8F0E4"/>
          </w:tcPr>
          <w:p w14:paraId="7DE6254A" w14:textId="621EA90D" w:rsidR="00A8777B" w:rsidRPr="00AD6D2D" w:rsidRDefault="0011333E" w:rsidP="00AD6D2D">
            <w:pPr>
              <w:pStyle w:val="TSMtext"/>
            </w:pPr>
            <w:proofErr w:type="spellStart"/>
            <w:r w:rsidRPr="006B4133">
              <w:t>maunga</w:t>
            </w:r>
            <w:proofErr w:type="spellEnd"/>
            <w:r w:rsidRPr="006B4133">
              <w:t xml:space="preserve">, </w:t>
            </w:r>
            <w:r>
              <w:t xml:space="preserve">korowai, </w:t>
            </w:r>
            <w:r w:rsidRPr="006B4133">
              <w:t xml:space="preserve">tawa, </w:t>
            </w:r>
            <w:proofErr w:type="spellStart"/>
            <w:r w:rsidRPr="006B4133">
              <w:t>rewarewa</w:t>
            </w:r>
            <w:proofErr w:type="spellEnd"/>
            <w:r w:rsidRPr="006B4133">
              <w:t xml:space="preserve">, </w:t>
            </w:r>
            <w:proofErr w:type="spellStart"/>
            <w:r w:rsidRPr="006B4133">
              <w:t>pononga</w:t>
            </w:r>
            <w:proofErr w:type="spellEnd"/>
            <w:r w:rsidRPr="006B4133">
              <w:t xml:space="preserve">, patupaiarehe, harakeke, </w:t>
            </w:r>
            <w:proofErr w:type="spellStart"/>
            <w:r w:rsidRPr="006B4133">
              <w:t>karakia</w:t>
            </w:r>
            <w:proofErr w:type="spellEnd"/>
            <w:r w:rsidRPr="006B4133">
              <w:t xml:space="preserve">, </w:t>
            </w:r>
            <w:r>
              <w:t>k</w:t>
            </w:r>
            <w:r w:rsidRPr="006B4133">
              <w:t xml:space="preserve">a </w:t>
            </w:r>
            <w:proofErr w:type="spellStart"/>
            <w:r w:rsidRPr="006B4133">
              <w:t>haere</w:t>
            </w:r>
            <w:proofErr w:type="spellEnd"/>
            <w:r w:rsidRPr="006B4133">
              <w:t xml:space="preserve">, ka </w:t>
            </w:r>
            <w:proofErr w:type="spellStart"/>
            <w:r w:rsidRPr="006B4133">
              <w:t>mapu</w:t>
            </w:r>
            <w:proofErr w:type="spellEnd"/>
            <w:r w:rsidRPr="006B4133">
              <w:t>, lamented, regal</w:t>
            </w:r>
          </w:p>
        </w:tc>
      </w:tr>
      <w:tr w:rsidR="00A8777B" w:rsidRPr="00CB3E9C" w14:paraId="442134C5" w14:textId="77777777" w:rsidTr="00EB4E7E">
        <w:tc>
          <w:tcPr>
            <w:tcW w:w="3119" w:type="dxa"/>
            <w:tcBorders>
              <w:top w:val="nil"/>
              <w:bottom w:val="nil"/>
              <w:right w:val="nil"/>
            </w:tcBorders>
            <w:shd w:val="clear" w:color="auto" w:fill="F8F0E4"/>
          </w:tcPr>
          <w:p w14:paraId="53F18B1B" w14:textId="77777777" w:rsidR="00C875FB" w:rsidRDefault="00C875FB" w:rsidP="00C875FB">
            <w:pPr>
              <w:pStyle w:val="TSMtext"/>
            </w:pPr>
            <w:r>
              <w:lastRenderedPageBreak/>
              <w:t>Theme-related terms</w:t>
            </w:r>
          </w:p>
          <w:p w14:paraId="659A5603" w14:textId="3820F64A" w:rsidR="001D5D39" w:rsidRPr="002B1337" w:rsidRDefault="0030055E" w:rsidP="00AA1A56">
            <w:pPr>
              <w:pStyle w:val="TSMtext"/>
              <w:rPr>
                <w:lang w:val="en-AU"/>
              </w:rPr>
            </w:pPr>
            <w:r w:rsidRPr="0030055E">
              <w:t>Names of people, iwi, and places</w:t>
            </w:r>
          </w:p>
        </w:tc>
        <w:tc>
          <w:tcPr>
            <w:tcW w:w="7030" w:type="dxa"/>
            <w:tcBorders>
              <w:top w:val="nil"/>
              <w:left w:val="nil"/>
              <w:bottom w:val="nil"/>
            </w:tcBorders>
            <w:shd w:val="clear" w:color="auto" w:fill="F8F0E4"/>
          </w:tcPr>
          <w:p w14:paraId="370AD285" w14:textId="05151DD3" w:rsidR="00AE72B4" w:rsidRDefault="00DC4394" w:rsidP="00AA1A56">
            <w:pPr>
              <w:pStyle w:val="TSMtext"/>
            </w:pPr>
            <w:r>
              <w:t>m</w:t>
            </w:r>
            <w:r w:rsidRPr="00AE72B4">
              <w:t>ana</w:t>
            </w:r>
            <w:r>
              <w:t>,</w:t>
            </w:r>
            <w:r w:rsidRPr="00AE72B4">
              <w:t xml:space="preserve"> </w:t>
            </w:r>
            <w:proofErr w:type="spellStart"/>
            <w:r w:rsidR="00AE72B4" w:rsidRPr="00AE72B4">
              <w:t>tipuna</w:t>
            </w:r>
            <w:proofErr w:type="spellEnd"/>
            <w:r w:rsidR="00AE72B4" w:rsidRPr="00AE72B4">
              <w:t>, iwi</w:t>
            </w:r>
          </w:p>
          <w:p w14:paraId="45A0C7E3" w14:textId="4A37E7E1" w:rsidR="002B3AFF" w:rsidRPr="00E6445D" w:rsidRDefault="00E6445D" w:rsidP="00E6445D">
            <w:pPr>
              <w:pStyle w:val="TSMtext"/>
            </w:pPr>
            <w:proofErr w:type="spellStart"/>
            <w:r w:rsidRPr="00E6445D">
              <w:t>Kihi</w:t>
            </w:r>
            <w:proofErr w:type="spellEnd"/>
            <w:r w:rsidRPr="00E6445D">
              <w:t xml:space="preserve"> </w:t>
            </w:r>
            <w:proofErr w:type="spellStart"/>
            <w:r w:rsidRPr="00E6445D">
              <w:t>Ngātai</w:t>
            </w:r>
            <w:proofErr w:type="spellEnd"/>
            <w:r w:rsidRPr="00E6445D">
              <w:t xml:space="preserve">, </w:t>
            </w:r>
            <w:proofErr w:type="spellStart"/>
            <w:r w:rsidRPr="00E6445D">
              <w:t>Ngāi</w:t>
            </w:r>
            <w:proofErr w:type="spellEnd"/>
            <w:r w:rsidRPr="00E6445D">
              <w:t xml:space="preserve"> Te </w:t>
            </w:r>
            <w:proofErr w:type="spellStart"/>
            <w:r w:rsidRPr="00E6445D">
              <w:t>Rangi</w:t>
            </w:r>
            <w:proofErr w:type="spellEnd"/>
            <w:r w:rsidRPr="00E6445D">
              <w:t xml:space="preserve">, </w:t>
            </w:r>
            <w:proofErr w:type="spellStart"/>
            <w:r w:rsidRPr="00E6445D">
              <w:t>Ngāti</w:t>
            </w:r>
            <w:proofErr w:type="spellEnd"/>
            <w:r w:rsidRPr="00E6445D">
              <w:t xml:space="preserve"> </w:t>
            </w:r>
            <w:proofErr w:type="spellStart"/>
            <w:r w:rsidRPr="00E6445D">
              <w:t>Ranginui</w:t>
            </w:r>
            <w:proofErr w:type="spellEnd"/>
            <w:r w:rsidRPr="00E6445D">
              <w:t xml:space="preserve">, Tauranga, </w:t>
            </w:r>
            <w:proofErr w:type="spellStart"/>
            <w:r w:rsidR="00717D43">
              <w:t>Ō</w:t>
            </w:r>
            <w:r w:rsidRPr="00E6445D">
              <w:t>t</w:t>
            </w:r>
            <w:r w:rsidR="00717D43">
              <w:t>a</w:t>
            </w:r>
            <w:r w:rsidRPr="00E6445D">
              <w:t>newainuku</w:t>
            </w:r>
            <w:proofErr w:type="spellEnd"/>
            <w:r w:rsidRPr="00E6445D">
              <w:t xml:space="preserve">, </w:t>
            </w:r>
            <w:proofErr w:type="spellStart"/>
            <w:r w:rsidRPr="00E6445D">
              <w:t>Hautere</w:t>
            </w:r>
            <w:proofErr w:type="spellEnd"/>
            <w:r w:rsidRPr="00E6445D">
              <w:t xml:space="preserve">, </w:t>
            </w:r>
            <w:r w:rsidR="0008326E">
              <w:br/>
            </w:r>
            <w:proofErr w:type="spellStart"/>
            <w:r w:rsidRPr="00E6445D">
              <w:t>Tāne-mahuta</w:t>
            </w:r>
            <w:proofErr w:type="spellEnd"/>
            <w:r w:rsidRPr="00E6445D">
              <w:t xml:space="preserve">, </w:t>
            </w:r>
            <w:proofErr w:type="spellStart"/>
            <w:r w:rsidRPr="00E6445D">
              <w:t>P</w:t>
            </w:r>
            <w:r w:rsidR="00DC4394">
              <w:t>ū</w:t>
            </w:r>
            <w:r w:rsidRPr="00E6445D">
              <w:t>whenua</w:t>
            </w:r>
            <w:proofErr w:type="spellEnd"/>
            <w:r w:rsidRPr="00E6445D">
              <w:t xml:space="preserve">, </w:t>
            </w:r>
            <w:proofErr w:type="spellStart"/>
            <w:r w:rsidRPr="00E6445D">
              <w:t>Papatūānuku</w:t>
            </w:r>
            <w:proofErr w:type="spellEnd"/>
            <w:r w:rsidRPr="00E6445D">
              <w:t xml:space="preserve">, </w:t>
            </w:r>
            <w:proofErr w:type="spellStart"/>
            <w:r w:rsidRPr="00E6445D">
              <w:t>Waimapu</w:t>
            </w:r>
            <w:proofErr w:type="spellEnd"/>
            <w:r w:rsidRPr="00E6445D">
              <w:t>, Te Moana-</w:t>
            </w:r>
            <w:proofErr w:type="spellStart"/>
            <w:r w:rsidRPr="00E6445D">
              <w:t>nui</w:t>
            </w:r>
            <w:proofErr w:type="spellEnd"/>
            <w:r w:rsidRPr="00E6445D">
              <w:t>-a-</w:t>
            </w:r>
            <w:proofErr w:type="spellStart"/>
            <w:r w:rsidRPr="00E6445D">
              <w:t>Kiwa</w:t>
            </w:r>
            <w:proofErr w:type="spellEnd"/>
            <w:r w:rsidRPr="00E6445D">
              <w:t xml:space="preserve">, </w:t>
            </w:r>
            <w:proofErr w:type="spellStart"/>
            <w:r w:rsidRPr="00E6445D">
              <w:t>Tamanuiterā</w:t>
            </w:r>
            <w:proofErr w:type="spellEnd"/>
            <w:r w:rsidRPr="00E6445D">
              <w:t xml:space="preserve">, </w:t>
            </w:r>
            <w:proofErr w:type="spellStart"/>
            <w:r w:rsidRPr="00E6445D">
              <w:t>Mauao</w:t>
            </w:r>
            <w:proofErr w:type="spellEnd"/>
            <w:r w:rsidRPr="00E6445D">
              <w:t xml:space="preserve">, Maunganui, Tamatea, </w:t>
            </w:r>
            <w:proofErr w:type="spellStart"/>
            <w:r w:rsidRPr="00DC4394">
              <w:rPr>
                <w:i/>
                <w:iCs/>
              </w:rPr>
              <w:t>T</w:t>
            </w:r>
            <w:r w:rsidR="00DC4394" w:rsidRPr="00DC4394">
              <w:rPr>
                <w:i/>
                <w:iCs/>
              </w:rPr>
              <w:t>ā</w:t>
            </w:r>
            <w:r w:rsidRPr="00DC4394">
              <w:rPr>
                <w:i/>
                <w:iCs/>
              </w:rPr>
              <w:t>kitimu</w:t>
            </w:r>
            <w:proofErr w:type="spellEnd"/>
          </w:p>
        </w:tc>
      </w:tr>
      <w:tr w:rsidR="00C16D2A" w:rsidRPr="005B595D" w14:paraId="718C487E" w14:textId="77777777" w:rsidTr="00AA1A56">
        <w:tc>
          <w:tcPr>
            <w:tcW w:w="10149" w:type="dxa"/>
            <w:gridSpan w:val="2"/>
            <w:tcBorders>
              <w:bottom w:val="single" w:sz="4" w:space="0" w:color="00344D"/>
            </w:tcBorders>
            <w:shd w:val="clear" w:color="auto" w:fill="FFFFFF" w:themeFill="background1"/>
          </w:tcPr>
          <w:p w14:paraId="708676E6" w14:textId="1A12256E" w:rsidR="00C16D2A" w:rsidRPr="00E37E34" w:rsidRDefault="00CD41F4" w:rsidP="00B42012">
            <w:pPr>
              <w:pStyle w:val="Heading3"/>
            </w:pPr>
            <w:r w:rsidRPr="00E37E34">
              <w:t xml:space="preserve">Helpful </w:t>
            </w:r>
            <w:r w:rsidRPr="00B42012">
              <w:t>prior</w:t>
            </w:r>
            <w:r w:rsidRPr="00E37E34">
              <w:t xml:space="preserve"> knowledge</w:t>
            </w:r>
            <w:r w:rsidR="00584339">
              <w:t xml:space="preserve"> </w:t>
            </w:r>
            <w:r w:rsidR="00786D74" w:rsidRPr="00A17573">
              <w:t>(pre-reading and introducing the text)</w:t>
            </w:r>
          </w:p>
        </w:tc>
      </w:tr>
      <w:tr w:rsidR="00CD41F4" w:rsidRPr="00CB3E9C" w14:paraId="18F78E1C" w14:textId="77777777" w:rsidTr="00AA1A56">
        <w:tc>
          <w:tcPr>
            <w:tcW w:w="10149" w:type="dxa"/>
            <w:gridSpan w:val="2"/>
            <w:tcBorders>
              <w:top w:val="single" w:sz="4" w:space="0" w:color="00344D"/>
              <w:bottom w:val="nil"/>
            </w:tcBorders>
            <w:shd w:val="clear" w:color="auto" w:fill="F8F0E4"/>
          </w:tcPr>
          <w:p w14:paraId="777A1245" w14:textId="524A0120" w:rsidR="00D87DAD" w:rsidRDefault="00D87DAD" w:rsidP="004B3933">
            <w:pPr>
              <w:pStyle w:val="TSMtextbullets"/>
              <w:ind w:left="360"/>
            </w:pPr>
            <w:r>
              <w:t xml:space="preserve">Some knowledge about </w:t>
            </w:r>
            <w:proofErr w:type="spellStart"/>
            <w:r>
              <w:t>tūpuna</w:t>
            </w:r>
            <w:proofErr w:type="spellEnd"/>
            <w:r>
              <w:t xml:space="preserve"> – what they represent and how they have passed on certain attributes and helped shape our identities</w:t>
            </w:r>
            <w:r w:rsidR="001912D1">
              <w:t>.</w:t>
            </w:r>
            <w:r>
              <w:t xml:space="preserve"> (</w:t>
            </w:r>
            <w:proofErr w:type="spellStart"/>
            <w:r>
              <w:t>Ākonga</w:t>
            </w:r>
            <w:proofErr w:type="spellEnd"/>
            <w:r>
              <w:t xml:space="preserve"> can discuss in pairs their own cultural understanding about ancestors.)</w:t>
            </w:r>
            <w:r w:rsidR="00447490">
              <w:t xml:space="preserve"> </w:t>
            </w:r>
          </w:p>
          <w:p w14:paraId="211BD9EE" w14:textId="7C1A084E" w:rsidR="00D87DAD" w:rsidRDefault="00D87DAD" w:rsidP="00D87DAD">
            <w:pPr>
              <w:pStyle w:val="TSMtextbullets"/>
              <w:ind w:left="360"/>
            </w:pPr>
            <w:r>
              <w:t xml:space="preserve">Some knowledge that </w:t>
            </w:r>
            <w:proofErr w:type="spellStart"/>
            <w:r>
              <w:t>maunga</w:t>
            </w:r>
            <w:proofErr w:type="spellEnd"/>
            <w:r>
              <w:t xml:space="preserve"> are the sacred ancestors of many iwi and </w:t>
            </w:r>
            <w:proofErr w:type="spellStart"/>
            <w:r>
              <w:t>hapū</w:t>
            </w:r>
            <w:proofErr w:type="spellEnd"/>
            <w:r w:rsidR="001912D1">
              <w:t>.</w:t>
            </w:r>
          </w:p>
          <w:p w14:paraId="4484327D" w14:textId="1E464256" w:rsidR="00D87DAD" w:rsidRDefault="00D87DAD" w:rsidP="004B3933">
            <w:pPr>
              <w:pStyle w:val="TSMtextbullets"/>
              <w:ind w:left="360"/>
            </w:pPr>
            <w:r>
              <w:t xml:space="preserve">Some knowledge and understanding of </w:t>
            </w:r>
            <w:proofErr w:type="spellStart"/>
            <w:r>
              <w:t>pūrākau</w:t>
            </w:r>
            <w:proofErr w:type="spellEnd"/>
            <w:r>
              <w:t xml:space="preserve"> (Māori stories related to the creation of the world, people, the natural environment, and significant historical events), including knowledge of patupaiarehe</w:t>
            </w:r>
            <w:r w:rsidR="001912D1">
              <w:t>.</w:t>
            </w:r>
            <w:r>
              <w:t xml:space="preserve"> (</w:t>
            </w:r>
            <w:proofErr w:type="spellStart"/>
            <w:r>
              <w:t>Ākonga</w:t>
            </w:r>
            <w:proofErr w:type="spellEnd"/>
            <w:r>
              <w:t xml:space="preserve"> could share stories from other cultures that describe how geographic</w:t>
            </w:r>
            <w:r w:rsidR="00DC4394">
              <w:t>al</w:t>
            </w:r>
            <w:r>
              <w:t xml:space="preserve"> features were created.) </w:t>
            </w:r>
            <w:r w:rsidR="004B3933">
              <w:t xml:space="preserve">You could </w:t>
            </w:r>
            <w:r w:rsidR="003333D4">
              <w:t xml:space="preserve">also </w:t>
            </w:r>
            <w:r w:rsidR="004B3933">
              <w:t>discuss</w:t>
            </w:r>
            <w:r w:rsidR="003333D4">
              <w:t xml:space="preserve"> </w:t>
            </w:r>
            <w:proofErr w:type="spellStart"/>
            <w:r w:rsidR="004B3933">
              <w:t>pūrākau</w:t>
            </w:r>
            <w:proofErr w:type="spellEnd"/>
            <w:r w:rsidR="004B3933">
              <w:t xml:space="preserve"> told about </w:t>
            </w:r>
            <w:proofErr w:type="spellStart"/>
            <w:r w:rsidR="004B3933">
              <w:t>Papatūānuku</w:t>
            </w:r>
            <w:proofErr w:type="spellEnd"/>
            <w:r w:rsidR="004B3933">
              <w:t xml:space="preserve">, and that this shows the strong connection Māori have with the land.   </w:t>
            </w:r>
          </w:p>
          <w:p w14:paraId="73518210" w14:textId="1E271CED" w:rsidR="00A46938" w:rsidRPr="00CB3E9C" w:rsidRDefault="00D87DAD" w:rsidP="00D87DAD">
            <w:pPr>
              <w:pStyle w:val="TSMtextbullets"/>
              <w:ind w:left="360"/>
            </w:pPr>
            <w:r>
              <w:t xml:space="preserve">Awareness that </w:t>
            </w:r>
            <w:proofErr w:type="spellStart"/>
            <w:r>
              <w:t>pūrākau</w:t>
            </w:r>
            <w:proofErr w:type="spellEnd"/>
            <w:r>
              <w:t xml:space="preserve"> are one way to pass on ancestral knowledge.</w:t>
            </w:r>
          </w:p>
        </w:tc>
      </w:tr>
    </w:tbl>
    <w:p w14:paraId="6C138A08" w14:textId="2EBAAAD1" w:rsidR="006C5872" w:rsidRPr="00013CF4" w:rsidRDefault="006C5872" w:rsidP="00031661">
      <w:pPr>
        <w:pStyle w:val="Heading2"/>
        <w:spacing w:after="120"/>
      </w:pPr>
      <w:r w:rsidRPr="00013CF4">
        <w:t xml:space="preserve">Possible reading </w:t>
      </w:r>
      <w:r w:rsidR="00EF1284" w:rsidRPr="00013CF4">
        <w:t xml:space="preserve">and writing </w:t>
      </w:r>
      <w:r w:rsidRPr="00013CF4">
        <w:t>purposes</w:t>
      </w:r>
    </w:p>
    <w:p w14:paraId="0A52634D" w14:textId="77777777" w:rsidR="00293F83" w:rsidRPr="00293F83" w:rsidRDefault="00293F83" w:rsidP="00293F83">
      <w:pPr>
        <w:pStyle w:val="TSMtextbullets"/>
        <w:ind w:left="360"/>
      </w:pPr>
      <w:r w:rsidRPr="00293F83">
        <w:t xml:space="preserve">To identify and discuss how the story of </w:t>
      </w:r>
      <w:proofErr w:type="spellStart"/>
      <w:r w:rsidRPr="00293F83">
        <w:t>Mauao</w:t>
      </w:r>
      <w:proofErr w:type="spellEnd"/>
      <w:r w:rsidRPr="00293F83">
        <w:t xml:space="preserve"> links to the theme of </w:t>
      </w:r>
      <w:proofErr w:type="spellStart"/>
      <w:r w:rsidRPr="00293F83">
        <w:t>tūpuna</w:t>
      </w:r>
      <w:proofErr w:type="spellEnd"/>
    </w:p>
    <w:p w14:paraId="15B83919" w14:textId="77777777" w:rsidR="00293F83" w:rsidRPr="00293F83" w:rsidRDefault="00293F83" w:rsidP="00293F83">
      <w:pPr>
        <w:pStyle w:val="TSMtextbullets"/>
        <w:ind w:left="360"/>
      </w:pPr>
      <w:r w:rsidRPr="00293F83">
        <w:t xml:space="preserve">To make connections with other </w:t>
      </w:r>
      <w:proofErr w:type="spellStart"/>
      <w:r w:rsidRPr="00293F83">
        <w:t>pūrākau</w:t>
      </w:r>
      <w:proofErr w:type="spellEnd"/>
      <w:r w:rsidRPr="00293F83">
        <w:t xml:space="preserve"> that </w:t>
      </w:r>
      <w:proofErr w:type="spellStart"/>
      <w:r w:rsidRPr="00293F83">
        <w:t>ākonga</w:t>
      </w:r>
      <w:proofErr w:type="spellEnd"/>
      <w:r w:rsidRPr="00293F83">
        <w:t xml:space="preserve"> are familiar with</w:t>
      </w:r>
    </w:p>
    <w:p w14:paraId="5773296E" w14:textId="404F4CDF" w:rsidR="00293F83" w:rsidRPr="00293F83" w:rsidRDefault="00293F83" w:rsidP="00293F83">
      <w:pPr>
        <w:pStyle w:val="TSMtextbullets"/>
        <w:ind w:left="360"/>
      </w:pPr>
      <w:r w:rsidRPr="00293F83">
        <w:t xml:space="preserve">To retell the </w:t>
      </w:r>
      <w:proofErr w:type="spellStart"/>
      <w:r w:rsidRPr="00293F83">
        <w:t>pūrākau</w:t>
      </w:r>
      <w:proofErr w:type="spellEnd"/>
      <w:r w:rsidRPr="00293F83">
        <w:t xml:space="preserve"> from a first-person </w:t>
      </w:r>
      <w:r w:rsidR="0008326E">
        <w:t>point of view</w:t>
      </w:r>
    </w:p>
    <w:p w14:paraId="78094763" w14:textId="77777777" w:rsidR="00293F83" w:rsidRPr="00293F83" w:rsidRDefault="00293F83" w:rsidP="00293F83">
      <w:pPr>
        <w:pStyle w:val="TSMtextbullets"/>
        <w:ind w:left="360"/>
      </w:pPr>
      <w:r w:rsidRPr="00293F83">
        <w:t xml:space="preserve">To retell a </w:t>
      </w:r>
      <w:proofErr w:type="spellStart"/>
      <w:r w:rsidRPr="00293F83">
        <w:t>pūrākau</w:t>
      </w:r>
      <w:proofErr w:type="spellEnd"/>
      <w:r w:rsidRPr="00293F83">
        <w:t xml:space="preserve"> about a </w:t>
      </w:r>
      <w:proofErr w:type="spellStart"/>
      <w:r w:rsidRPr="00293F83">
        <w:t>maunga</w:t>
      </w:r>
      <w:proofErr w:type="spellEnd"/>
      <w:r w:rsidRPr="00293F83">
        <w:t xml:space="preserve"> or geographical feature in your </w:t>
      </w:r>
      <w:proofErr w:type="spellStart"/>
      <w:r w:rsidRPr="00293F83">
        <w:t>rohe</w:t>
      </w:r>
      <w:proofErr w:type="spellEnd"/>
    </w:p>
    <w:p w14:paraId="23A58E9D" w14:textId="5023482F" w:rsidR="00293F83" w:rsidRPr="00293F83" w:rsidRDefault="00293F83" w:rsidP="00E01A6D">
      <w:pPr>
        <w:pStyle w:val="TSMtextbullets"/>
        <w:ind w:left="360"/>
      </w:pPr>
      <w:r w:rsidRPr="00293F83">
        <w:t xml:space="preserve">To introduce </w:t>
      </w:r>
      <w:proofErr w:type="spellStart"/>
      <w:r w:rsidRPr="00293F83">
        <w:t>pepeha</w:t>
      </w:r>
      <w:proofErr w:type="spellEnd"/>
      <w:r w:rsidRPr="00293F83">
        <w:t xml:space="preserve"> and spark investigation of family roots</w:t>
      </w:r>
    </w:p>
    <w:p w14:paraId="215CEB6A" w14:textId="170D9A32" w:rsidR="00293F83" w:rsidRPr="00293F83" w:rsidRDefault="00293F83" w:rsidP="00397FDB">
      <w:pPr>
        <w:pStyle w:val="Heading2"/>
        <w:spacing w:before="0"/>
        <w:rPr>
          <w:b w:val="0"/>
          <w:bCs w:val="0"/>
          <w:color w:val="auto"/>
          <w:spacing w:val="0"/>
          <w:position w:val="0"/>
          <w:sz w:val="17"/>
          <w:szCs w:val="18"/>
        </w:rPr>
      </w:pPr>
      <w:r w:rsidRPr="00293F83">
        <w:rPr>
          <w:b w:val="0"/>
          <w:bCs w:val="0"/>
          <w:color w:val="auto"/>
          <w:spacing w:val="0"/>
          <w:position w:val="0"/>
          <w:sz w:val="17"/>
          <w:szCs w:val="18"/>
        </w:rPr>
        <w:t xml:space="preserve">See </w:t>
      </w:r>
      <w:r w:rsidRPr="00CA2A49">
        <w:rPr>
          <w:b w:val="0"/>
          <w:bCs w:val="0"/>
          <w:i/>
          <w:iCs/>
          <w:color w:val="auto"/>
          <w:spacing w:val="0"/>
          <w:position w:val="0"/>
          <w:sz w:val="17"/>
          <w:szCs w:val="18"/>
        </w:rPr>
        <w:t>Effective Literacy Practice in Years 5–8</w:t>
      </w:r>
      <w:r w:rsidRPr="00293F83">
        <w:rPr>
          <w:b w:val="0"/>
          <w:bCs w:val="0"/>
          <w:color w:val="auto"/>
          <w:spacing w:val="0"/>
          <w:position w:val="0"/>
          <w:sz w:val="17"/>
          <w:szCs w:val="18"/>
        </w:rPr>
        <w:t xml:space="preserve"> for information about teaching comprehension strategies (</w:t>
      </w:r>
      <w:hyperlink r:id="rId19" w:history="1">
        <w:r w:rsidRPr="0054264F">
          <w:rPr>
            <w:rStyle w:val="Hyperlink"/>
            <w:b w:val="0"/>
            <w:bCs w:val="0"/>
            <w:color w:val="auto"/>
            <w:spacing w:val="0"/>
            <w:position w:val="0"/>
            <w:szCs w:val="18"/>
          </w:rPr>
          <w:t>Teaching comprehension</w:t>
        </w:r>
      </w:hyperlink>
      <w:r w:rsidRPr="00293F83">
        <w:rPr>
          <w:b w:val="0"/>
          <w:bCs w:val="0"/>
          <w:color w:val="auto"/>
          <w:spacing w:val="0"/>
          <w:position w:val="0"/>
          <w:sz w:val="17"/>
          <w:szCs w:val="18"/>
        </w:rPr>
        <w:t xml:space="preserve">) and for suggestions on using this text with your </w:t>
      </w:r>
      <w:proofErr w:type="spellStart"/>
      <w:r w:rsidRPr="00293F83">
        <w:rPr>
          <w:b w:val="0"/>
          <w:bCs w:val="0"/>
          <w:color w:val="auto"/>
          <w:spacing w:val="0"/>
          <w:position w:val="0"/>
          <w:sz w:val="17"/>
          <w:szCs w:val="18"/>
        </w:rPr>
        <w:t>ākonga</w:t>
      </w:r>
      <w:proofErr w:type="spellEnd"/>
      <w:r w:rsidRPr="00293F83">
        <w:rPr>
          <w:b w:val="0"/>
          <w:bCs w:val="0"/>
          <w:color w:val="auto"/>
          <w:spacing w:val="0"/>
          <w:position w:val="0"/>
          <w:sz w:val="17"/>
          <w:szCs w:val="18"/>
        </w:rPr>
        <w:t xml:space="preserve"> (</w:t>
      </w:r>
      <w:hyperlink r:id="rId20" w:history="1">
        <w:r w:rsidRPr="00CB0651">
          <w:rPr>
            <w:rStyle w:val="Hyperlink"/>
            <w:b w:val="0"/>
            <w:bCs w:val="0"/>
            <w:color w:val="auto"/>
            <w:spacing w:val="0"/>
            <w:position w:val="0"/>
            <w:szCs w:val="18"/>
          </w:rPr>
          <w:t>Approaches to teaching reading</w:t>
        </w:r>
      </w:hyperlink>
      <w:r w:rsidRPr="00293F83">
        <w:rPr>
          <w:b w:val="0"/>
          <w:bCs w:val="0"/>
          <w:color w:val="auto"/>
          <w:spacing w:val="0"/>
          <w:position w:val="0"/>
          <w:sz w:val="17"/>
          <w:szCs w:val="18"/>
        </w:rPr>
        <w:t xml:space="preserve">). If you need further information for some students, you could refer to </w:t>
      </w:r>
      <w:r w:rsidRPr="00CA2A49">
        <w:rPr>
          <w:b w:val="0"/>
          <w:bCs w:val="0"/>
          <w:i/>
          <w:iCs/>
          <w:color w:val="auto"/>
          <w:spacing w:val="0"/>
          <w:position w:val="0"/>
          <w:sz w:val="17"/>
          <w:szCs w:val="18"/>
        </w:rPr>
        <w:t>Effective Literacy Practice in Years 1–4</w:t>
      </w:r>
      <w:r w:rsidRPr="00293F83">
        <w:rPr>
          <w:b w:val="0"/>
          <w:bCs w:val="0"/>
          <w:color w:val="auto"/>
          <w:spacing w:val="0"/>
          <w:position w:val="0"/>
          <w:sz w:val="17"/>
          <w:szCs w:val="18"/>
        </w:rPr>
        <w:t>.</w:t>
      </w:r>
    </w:p>
    <w:p w14:paraId="7040C7D9" w14:textId="4EFA310C" w:rsidR="00C305EF" w:rsidRPr="00D97101" w:rsidRDefault="00C305EF" w:rsidP="00397FDB">
      <w:pPr>
        <w:pStyle w:val="Heading2"/>
        <w:spacing w:after="120"/>
      </w:pPr>
      <w:r w:rsidRPr="00D97101">
        <w:t>Possible curriculum contexts</w:t>
      </w:r>
    </w:p>
    <w:p w14:paraId="62C542A2" w14:textId="66E70BC6" w:rsidR="00D64687" w:rsidRDefault="00D64687" w:rsidP="00397FDB">
      <w:pPr>
        <w:pStyle w:val="Heading2"/>
        <w:spacing w:before="0" w:after="120"/>
        <w:rPr>
          <w:b w:val="0"/>
          <w:bCs w:val="0"/>
          <w:color w:val="auto"/>
          <w:spacing w:val="0"/>
          <w:position w:val="0"/>
          <w:sz w:val="17"/>
          <w:szCs w:val="18"/>
        </w:rPr>
      </w:pPr>
      <w:r w:rsidRPr="00D64687">
        <w:rPr>
          <w:b w:val="0"/>
          <w:bCs w:val="0"/>
          <w:color w:val="auto"/>
          <w:spacing w:val="0"/>
          <w:position w:val="0"/>
          <w:sz w:val="17"/>
          <w:szCs w:val="18"/>
        </w:rPr>
        <w:t xml:space="preserve">This text has links to level 3 of </w:t>
      </w:r>
      <w:r w:rsidR="00E70FA7">
        <w:rPr>
          <w:b w:val="0"/>
          <w:bCs w:val="0"/>
          <w:color w:val="auto"/>
          <w:spacing w:val="0"/>
          <w:position w:val="0"/>
          <w:sz w:val="17"/>
          <w:szCs w:val="18"/>
        </w:rPr>
        <w:t>t</w:t>
      </w:r>
      <w:r w:rsidR="00C03C96" w:rsidRPr="00E70FA7">
        <w:rPr>
          <w:b w:val="0"/>
          <w:bCs w:val="0"/>
          <w:color w:val="auto"/>
          <w:spacing w:val="0"/>
          <w:position w:val="0"/>
          <w:sz w:val="17"/>
          <w:szCs w:val="18"/>
        </w:rPr>
        <w:t xml:space="preserve">he </w:t>
      </w:r>
      <w:r w:rsidR="00C03C96" w:rsidRPr="002D0CBF">
        <w:rPr>
          <w:b w:val="0"/>
          <w:bCs w:val="0"/>
          <w:i/>
          <w:iCs/>
          <w:color w:val="auto"/>
          <w:spacing w:val="0"/>
          <w:position w:val="0"/>
          <w:sz w:val="17"/>
          <w:szCs w:val="18"/>
        </w:rPr>
        <w:t>New Zealand Curriculum</w:t>
      </w:r>
      <w:r w:rsidR="00C03C96" w:rsidRPr="00EE1D4C">
        <w:rPr>
          <w:b w:val="0"/>
          <w:bCs w:val="0"/>
          <w:color w:val="auto"/>
          <w:spacing w:val="0"/>
          <w:position w:val="0"/>
          <w:sz w:val="17"/>
          <w:szCs w:val="18"/>
        </w:rPr>
        <w:t xml:space="preserve"> </w:t>
      </w:r>
      <w:r>
        <w:rPr>
          <w:b w:val="0"/>
          <w:bCs w:val="0"/>
          <w:color w:val="auto"/>
          <w:spacing w:val="0"/>
          <w:position w:val="0"/>
          <w:sz w:val="17"/>
          <w:szCs w:val="18"/>
        </w:rPr>
        <w:t>in</w:t>
      </w:r>
      <w:r w:rsidRPr="00D64687">
        <w:rPr>
          <w:b w:val="0"/>
          <w:bCs w:val="0"/>
          <w:color w:val="auto"/>
          <w:spacing w:val="0"/>
          <w:position w:val="0"/>
          <w:sz w:val="17"/>
          <w:szCs w:val="18"/>
        </w:rPr>
        <w:t xml:space="preserve"> English. </w:t>
      </w:r>
    </w:p>
    <w:p w14:paraId="61A2A063" w14:textId="3FD4D391" w:rsidR="00135AFC" w:rsidRDefault="00135AFC" w:rsidP="00397FDB">
      <w:pPr>
        <w:pStyle w:val="Heading2"/>
        <w:spacing w:after="120"/>
      </w:pPr>
      <w:r>
        <w:t>Understanding progress</w:t>
      </w:r>
    </w:p>
    <w:p w14:paraId="36EFE2E9" w14:textId="587993F5" w:rsidR="00135AFC" w:rsidRDefault="00135AFC" w:rsidP="00397FDB">
      <w:pPr>
        <w:pStyle w:val="TSMtext"/>
        <w:spacing w:before="0"/>
      </w:pPr>
      <w:r>
        <w:t>The following aspects of progress are taken from the </w:t>
      </w:r>
      <w:hyperlink r:id="rId21">
        <w:r>
          <w:rPr>
            <w:u w:val="single"/>
          </w:rPr>
          <w:t>Learning Progression Framework</w:t>
        </w:r>
      </w:hyperlink>
      <w:r>
        <w:rPr>
          <w:u w:val="single"/>
        </w:rPr>
        <w:t>s</w:t>
      </w:r>
      <w:r>
        <w:t xml:space="preserve"> </w:t>
      </w:r>
      <w:r w:rsidR="00672003">
        <w:t xml:space="preserve">(LPFs) </w:t>
      </w:r>
      <w:r>
        <w:t xml:space="preserve">and relate to the specific learning tasks below. See the LPFs for more about how </w:t>
      </w:r>
      <w:proofErr w:type="spellStart"/>
      <w:r w:rsidR="0008326E">
        <w:t>ākonga</w:t>
      </w:r>
      <w:proofErr w:type="spellEnd"/>
      <w:r>
        <w:t xml:space="preserve"> develop expertise and make progress in these aspects:</w:t>
      </w:r>
    </w:p>
    <w:p w14:paraId="2DBE4F43" w14:textId="77777777" w:rsidR="004D3380" w:rsidRPr="004D3380" w:rsidRDefault="004D3380" w:rsidP="004D3380">
      <w:pPr>
        <w:pStyle w:val="TSMtextbullets"/>
        <w:ind w:left="360"/>
      </w:pPr>
      <w:r w:rsidRPr="004D3380">
        <w:t xml:space="preserve">Reading for literary experience </w:t>
      </w:r>
    </w:p>
    <w:p w14:paraId="78F38EB5" w14:textId="77777777" w:rsidR="004D3380" w:rsidRPr="004D3380" w:rsidRDefault="004D3380" w:rsidP="004D3380">
      <w:pPr>
        <w:pStyle w:val="TSMtextbullets"/>
        <w:ind w:left="360"/>
      </w:pPr>
      <w:r w:rsidRPr="004D3380">
        <w:t>Making sense of text: using knowledge of text structure and features</w:t>
      </w:r>
    </w:p>
    <w:p w14:paraId="32B6BFFF" w14:textId="77777777" w:rsidR="004D3380" w:rsidRPr="004D3380" w:rsidRDefault="004D3380" w:rsidP="004D3380">
      <w:pPr>
        <w:pStyle w:val="TSMtextbullets"/>
        <w:ind w:left="360"/>
      </w:pPr>
      <w:r w:rsidRPr="004D3380">
        <w:t>Making sense of text: reading critically.</w:t>
      </w:r>
    </w:p>
    <w:p w14:paraId="7FDE23CD" w14:textId="77777777" w:rsidR="00135AFC" w:rsidRPr="00EF1919" w:rsidRDefault="00135AFC" w:rsidP="00397FDB">
      <w:pPr>
        <w:pStyle w:val="Heading2"/>
        <w:spacing w:after="120" w:line="240" w:lineRule="auto"/>
      </w:pPr>
      <w:r w:rsidRPr="00EF1919">
        <w:t>Strengthening understanding through reading and writing</w:t>
      </w:r>
    </w:p>
    <w:p w14:paraId="7D5E2209" w14:textId="26DCAB3B" w:rsidR="00A03314" w:rsidRPr="00232206" w:rsidRDefault="00F36FDE" w:rsidP="00397FDB">
      <w:pPr>
        <w:pStyle w:val="TSMtext"/>
        <w:spacing w:before="0"/>
      </w:pPr>
      <w:r w:rsidRPr="00F36FDE">
        <w:rPr>
          <w:b/>
          <w:bCs/>
        </w:rPr>
        <w:t xml:space="preserve">After the first reading of “The Story of </w:t>
      </w:r>
      <w:proofErr w:type="spellStart"/>
      <w:r w:rsidRPr="00F36FDE">
        <w:rPr>
          <w:b/>
          <w:bCs/>
        </w:rPr>
        <w:t>Mauao</w:t>
      </w:r>
      <w:proofErr w:type="spellEnd"/>
      <w:r w:rsidRPr="00F36FDE">
        <w:rPr>
          <w:b/>
          <w:bCs/>
        </w:rPr>
        <w:t xml:space="preserve">”, select from the following suggestions and adapt them </w:t>
      </w:r>
      <w:r w:rsidRPr="00F36FDE">
        <w:t xml:space="preserve">according to the strengths, needs, and experiences of your </w:t>
      </w:r>
      <w:proofErr w:type="spellStart"/>
      <w:r w:rsidRPr="00F36FDE">
        <w:t>ākonga</w:t>
      </w:r>
      <w:proofErr w:type="spellEnd"/>
      <w:r w:rsidRPr="00F36FDE">
        <w:t xml:space="preserve">. Most of these activities lend themselves to </w:t>
      </w:r>
      <w:proofErr w:type="spellStart"/>
      <w:r w:rsidRPr="00F36FDE">
        <w:t>ākonga</w:t>
      </w:r>
      <w:proofErr w:type="spellEnd"/>
      <w:r w:rsidRPr="00F36FDE">
        <w:t xml:space="preserve"> working in pairs or small groups.</w:t>
      </w:r>
      <w:r w:rsidR="00447490">
        <w:t xml:space="preserve">  </w:t>
      </w:r>
    </w:p>
    <w:p w14:paraId="73808755" w14:textId="7E6E1C4C" w:rsidR="00A26786" w:rsidRDefault="00A26786" w:rsidP="00181375">
      <w:pPr>
        <w:pStyle w:val="TSMtextbullets"/>
        <w:rPr>
          <w:rStyle w:val="HighlightText-Bullets"/>
          <w:rFonts w:ascii="Arial" w:hAnsi="Arial"/>
          <w:b w:val="0"/>
          <w:i/>
          <w:iCs/>
          <w:color w:val="auto"/>
        </w:rPr>
      </w:pPr>
      <w:r w:rsidRPr="00181375">
        <w:rPr>
          <w:rStyle w:val="HighlightText-Bullets"/>
        </w:rPr>
        <w:t>ASK</w:t>
      </w:r>
      <w:r w:rsidRPr="00181375">
        <w:rPr>
          <w:rStyle w:val="HighlightText-Bullets"/>
          <w:rFonts w:ascii="Arial" w:hAnsi="Arial"/>
          <w:b w:val="0"/>
          <w:color w:val="auto"/>
        </w:rPr>
        <w:t xml:space="preserve"> </w:t>
      </w:r>
      <w:proofErr w:type="spellStart"/>
      <w:r w:rsidRPr="00181375">
        <w:rPr>
          <w:rStyle w:val="HighlightText-Bullets"/>
          <w:rFonts w:ascii="Arial" w:hAnsi="Arial"/>
          <w:b w:val="0"/>
          <w:color w:val="auto"/>
        </w:rPr>
        <w:t>ākonga</w:t>
      </w:r>
      <w:proofErr w:type="spellEnd"/>
      <w:r w:rsidRPr="00181375">
        <w:rPr>
          <w:rStyle w:val="HighlightText-Bullets"/>
          <w:rFonts w:ascii="Arial" w:hAnsi="Arial"/>
          <w:b w:val="0"/>
          <w:color w:val="auto"/>
        </w:rPr>
        <w:t xml:space="preserve"> whether their predictions about how the story would link to the theme of </w:t>
      </w:r>
      <w:proofErr w:type="spellStart"/>
      <w:r w:rsidRPr="00181375">
        <w:rPr>
          <w:rStyle w:val="HighlightText-Bullets"/>
          <w:rFonts w:ascii="Arial" w:hAnsi="Arial"/>
          <w:b w:val="0"/>
          <w:color w:val="auto"/>
        </w:rPr>
        <w:t>tūpuna</w:t>
      </w:r>
      <w:proofErr w:type="spellEnd"/>
      <w:r w:rsidRPr="00181375">
        <w:rPr>
          <w:rStyle w:val="HighlightText-Bullets"/>
          <w:rFonts w:ascii="Arial" w:hAnsi="Arial"/>
          <w:b w:val="0"/>
          <w:color w:val="auto"/>
        </w:rPr>
        <w:t xml:space="preserve"> were accurate. </w:t>
      </w:r>
      <w:r w:rsidRPr="0041579C">
        <w:rPr>
          <w:rStyle w:val="HighlightText-Bullets"/>
          <w:rFonts w:ascii="Arial" w:hAnsi="Arial"/>
          <w:b w:val="0"/>
          <w:i/>
          <w:iCs/>
          <w:color w:val="auto"/>
        </w:rPr>
        <w:t>Did anything in the story surprise you? What questions do you have? What do you wonder?</w:t>
      </w:r>
    </w:p>
    <w:p w14:paraId="614078CF" w14:textId="6F042CD7" w:rsidR="00EC4CB8" w:rsidRPr="0041579C" w:rsidRDefault="00EC4CB8" w:rsidP="00181375">
      <w:pPr>
        <w:pStyle w:val="TSMtextbullets"/>
        <w:rPr>
          <w:rStyle w:val="HighlightText-Bullets"/>
          <w:rFonts w:ascii="Arial" w:hAnsi="Arial"/>
          <w:b w:val="0"/>
          <w:i/>
          <w:iCs/>
          <w:color w:val="auto"/>
        </w:rPr>
      </w:pPr>
      <w:r w:rsidRPr="00EC4CB8">
        <w:rPr>
          <w:rStyle w:val="HighlightText-Bullets"/>
        </w:rPr>
        <w:t>CHECK IN</w:t>
      </w:r>
      <w:r w:rsidRPr="00EC4CB8">
        <w:rPr>
          <w:rStyle w:val="HighlightText-Bullets"/>
          <w:rFonts w:ascii="Arial" w:hAnsi="Arial"/>
          <w:b w:val="0"/>
          <w:color w:val="auto"/>
        </w:rPr>
        <w:t xml:space="preserve"> on </w:t>
      </w:r>
      <w:proofErr w:type="spellStart"/>
      <w:r w:rsidRPr="00EC4CB8">
        <w:rPr>
          <w:rStyle w:val="HighlightText-Bullets"/>
          <w:rFonts w:ascii="Arial" w:hAnsi="Arial"/>
          <w:b w:val="0"/>
          <w:color w:val="auto"/>
        </w:rPr>
        <w:t>ākonga</w:t>
      </w:r>
      <w:proofErr w:type="spellEnd"/>
      <w:r w:rsidRPr="00EC4CB8">
        <w:rPr>
          <w:rStyle w:val="HighlightText-Bullets"/>
          <w:rFonts w:ascii="Arial" w:hAnsi="Arial"/>
          <w:b w:val="0"/>
          <w:color w:val="auto"/>
        </w:rPr>
        <w:t xml:space="preserve"> understandings by asking them to describe how the setting, characters, and conclusion of the story</w:t>
      </w:r>
      <w:r w:rsidRPr="00181375">
        <w:rPr>
          <w:rStyle w:val="HighlightText-Bullets"/>
          <w:rFonts w:ascii="Arial" w:hAnsi="Arial"/>
          <w:b w:val="0"/>
          <w:color w:val="auto"/>
        </w:rPr>
        <w:t xml:space="preserve"> relate to the theme of </w:t>
      </w:r>
      <w:proofErr w:type="spellStart"/>
      <w:r w:rsidRPr="00181375">
        <w:rPr>
          <w:rStyle w:val="HighlightText-Bullets"/>
          <w:rFonts w:ascii="Arial" w:hAnsi="Arial"/>
          <w:b w:val="0"/>
          <w:color w:val="auto"/>
        </w:rPr>
        <w:t>tūpuna</w:t>
      </w:r>
      <w:proofErr w:type="spellEnd"/>
      <w:r w:rsidRPr="00181375">
        <w:rPr>
          <w:rStyle w:val="HighlightText-Bullets"/>
          <w:rFonts w:ascii="Arial" w:hAnsi="Arial"/>
          <w:b w:val="0"/>
          <w:color w:val="auto"/>
        </w:rPr>
        <w:t>. Encourage them to use examples from the text</w:t>
      </w:r>
      <w:r>
        <w:rPr>
          <w:rStyle w:val="HighlightText-Bullets"/>
          <w:rFonts w:ascii="Arial" w:hAnsi="Arial"/>
          <w:b w:val="0"/>
          <w:color w:val="auto"/>
        </w:rPr>
        <w:t>.</w:t>
      </w:r>
    </w:p>
    <w:p w14:paraId="11ADC3B9" w14:textId="3B619F2A" w:rsidR="00A26786" w:rsidRPr="00A00570" w:rsidRDefault="00A26786" w:rsidP="00181375">
      <w:pPr>
        <w:pStyle w:val="TSMtextbullets"/>
        <w:rPr>
          <w:rStyle w:val="HighlightText-Bullets"/>
          <w:rFonts w:ascii="Arial" w:hAnsi="Arial"/>
          <w:b w:val="0"/>
          <w:i/>
          <w:iCs/>
          <w:color w:val="auto"/>
        </w:rPr>
      </w:pPr>
      <w:r w:rsidRPr="00181375">
        <w:rPr>
          <w:rStyle w:val="HighlightText-Bullets"/>
        </w:rPr>
        <w:t>DISCUSS</w:t>
      </w:r>
      <w:r w:rsidRPr="00181375">
        <w:rPr>
          <w:rStyle w:val="HighlightText-Bullets"/>
          <w:rFonts w:ascii="Arial" w:hAnsi="Arial"/>
          <w:b w:val="0"/>
          <w:color w:val="auto"/>
        </w:rPr>
        <w:t xml:space="preserve"> what </w:t>
      </w:r>
      <w:proofErr w:type="spellStart"/>
      <w:r w:rsidRPr="00181375">
        <w:rPr>
          <w:rStyle w:val="HighlightText-Bullets"/>
          <w:rFonts w:ascii="Arial" w:hAnsi="Arial"/>
          <w:b w:val="0"/>
          <w:color w:val="auto"/>
        </w:rPr>
        <w:t>ākonga</w:t>
      </w:r>
      <w:proofErr w:type="spellEnd"/>
      <w:r w:rsidRPr="00181375">
        <w:rPr>
          <w:rStyle w:val="HighlightText-Bullets"/>
          <w:rFonts w:ascii="Arial" w:hAnsi="Arial"/>
          <w:b w:val="0"/>
          <w:color w:val="auto"/>
        </w:rPr>
        <w:t xml:space="preserve"> learned from the </w:t>
      </w:r>
      <w:proofErr w:type="spellStart"/>
      <w:r w:rsidRPr="00181375">
        <w:rPr>
          <w:rStyle w:val="HighlightText-Bullets"/>
          <w:rFonts w:ascii="Arial" w:hAnsi="Arial"/>
          <w:b w:val="0"/>
          <w:color w:val="auto"/>
        </w:rPr>
        <w:t>pūrākau</w:t>
      </w:r>
      <w:proofErr w:type="spellEnd"/>
      <w:r w:rsidRPr="00181375">
        <w:rPr>
          <w:rStyle w:val="HighlightText-Bullets"/>
          <w:rFonts w:ascii="Arial" w:hAnsi="Arial"/>
          <w:b w:val="0"/>
          <w:color w:val="auto"/>
        </w:rPr>
        <w:t xml:space="preserve">. </w:t>
      </w:r>
      <w:r w:rsidRPr="00A00570">
        <w:rPr>
          <w:rStyle w:val="HighlightText-Bullets"/>
          <w:rFonts w:ascii="Arial" w:hAnsi="Arial"/>
          <w:b w:val="0"/>
          <w:i/>
          <w:iCs/>
          <w:color w:val="auto"/>
        </w:rPr>
        <w:t xml:space="preserve">How did </w:t>
      </w:r>
      <w:proofErr w:type="spellStart"/>
      <w:r w:rsidRPr="00A00570">
        <w:rPr>
          <w:rStyle w:val="HighlightText-Bullets"/>
          <w:rFonts w:ascii="Arial" w:hAnsi="Arial"/>
          <w:b w:val="0"/>
          <w:i/>
          <w:iCs/>
          <w:color w:val="auto"/>
        </w:rPr>
        <w:t>Mauao</w:t>
      </w:r>
      <w:proofErr w:type="spellEnd"/>
      <w:r w:rsidRPr="00A00570">
        <w:rPr>
          <w:rStyle w:val="HighlightText-Bullets"/>
          <w:rFonts w:ascii="Arial" w:hAnsi="Arial"/>
          <w:b w:val="0"/>
          <w:i/>
          <w:iCs/>
          <w:color w:val="auto"/>
        </w:rPr>
        <w:t xml:space="preserve"> change throughout the story? How does the storyteller show that </w:t>
      </w:r>
      <w:proofErr w:type="spellStart"/>
      <w:r w:rsidRPr="00A00570">
        <w:rPr>
          <w:rStyle w:val="HighlightText-Bullets"/>
          <w:rFonts w:ascii="Arial" w:hAnsi="Arial"/>
          <w:b w:val="0"/>
          <w:i/>
          <w:iCs/>
          <w:color w:val="auto"/>
        </w:rPr>
        <w:t>Mauao</w:t>
      </w:r>
      <w:proofErr w:type="spellEnd"/>
      <w:r w:rsidRPr="00A00570">
        <w:rPr>
          <w:rStyle w:val="HighlightText-Bullets"/>
          <w:rFonts w:ascii="Arial" w:hAnsi="Arial"/>
          <w:b w:val="0"/>
          <w:i/>
          <w:iCs/>
          <w:color w:val="auto"/>
        </w:rPr>
        <w:t xml:space="preserve"> feels things deeply? What adjectives would you use to describe </w:t>
      </w:r>
      <w:proofErr w:type="spellStart"/>
      <w:r w:rsidRPr="00A00570">
        <w:rPr>
          <w:rStyle w:val="HighlightText-Bullets"/>
          <w:rFonts w:ascii="Arial" w:hAnsi="Arial"/>
          <w:b w:val="0"/>
          <w:i/>
          <w:iCs/>
          <w:color w:val="auto"/>
        </w:rPr>
        <w:t>Mauao</w:t>
      </w:r>
      <w:proofErr w:type="spellEnd"/>
      <w:r w:rsidRPr="00A00570">
        <w:rPr>
          <w:rStyle w:val="HighlightText-Bullets"/>
          <w:rFonts w:ascii="Arial" w:hAnsi="Arial"/>
          <w:b w:val="0"/>
          <w:i/>
          <w:iCs/>
          <w:color w:val="auto"/>
        </w:rPr>
        <w:t xml:space="preserve">? </w:t>
      </w:r>
    </w:p>
    <w:p w14:paraId="523A3FB6" w14:textId="4B3EB12F" w:rsidR="00A26786" w:rsidRPr="00536A4F" w:rsidRDefault="00A26786" w:rsidP="00181375">
      <w:pPr>
        <w:pStyle w:val="TSMtextbullets"/>
        <w:rPr>
          <w:rStyle w:val="HighlightText-Bullets"/>
          <w:rFonts w:ascii="Arial" w:hAnsi="Arial"/>
          <w:b w:val="0"/>
          <w:i/>
          <w:iCs/>
          <w:color w:val="auto"/>
        </w:rPr>
      </w:pPr>
      <w:r w:rsidRPr="00181375">
        <w:rPr>
          <w:rStyle w:val="HighlightText-Bullets"/>
        </w:rPr>
        <w:t>DISCUSS</w:t>
      </w:r>
      <w:r w:rsidRPr="00181375">
        <w:rPr>
          <w:rStyle w:val="HighlightText-Bullets"/>
          <w:rFonts w:ascii="Arial" w:hAnsi="Arial"/>
          <w:b w:val="0"/>
          <w:color w:val="auto"/>
        </w:rPr>
        <w:t xml:space="preserve"> the relationship between names and identity. </w:t>
      </w:r>
      <w:r w:rsidRPr="00536A4F">
        <w:rPr>
          <w:rStyle w:val="HighlightText-Bullets"/>
          <w:rFonts w:ascii="Arial" w:hAnsi="Arial"/>
          <w:b w:val="0"/>
          <w:i/>
          <w:iCs/>
          <w:color w:val="auto"/>
        </w:rPr>
        <w:t xml:space="preserve">Why didn’t </w:t>
      </w:r>
      <w:proofErr w:type="spellStart"/>
      <w:r w:rsidRPr="00536A4F">
        <w:rPr>
          <w:rStyle w:val="HighlightText-Bullets"/>
          <w:rFonts w:ascii="Arial" w:hAnsi="Arial"/>
          <w:b w:val="0"/>
          <w:i/>
          <w:iCs/>
          <w:color w:val="auto"/>
        </w:rPr>
        <w:t>Mauao</w:t>
      </w:r>
      <w:proofErr w:type="spellEnd"/>
      <w:r w:rsidRPr="00536A4F">
        <w:rPr>
          <w:rStyle w:val="HighlightText-Bullets"/>
          <w:rFonts w:ascii="Arial" w:hAnsi="Arial"/>
          <w:b w:val="0"/>
          <w:i/>
          <w:iCs/>
          <w:color w:val="auto"/>
        </w:rPr>
        <w:t xml:space="preserve"> have a name at the start of the story? What is the significance of the patupaiarehe giving </w:t>
      </w:r>
      <w:proofErr w:type="spellStart"/>
      <w:r w:rsidRPr="00536A4F">
        <w:rPr>
          <w:rStyle w:val="HighlightText-Bullets"/>
          <w:rFonts w:ascii="Arial" w:hAnsi="Arial"/>
          <w:b w:val="0"/>
          <w:i/>
          <w:iCs/>
          <w:color w:val="auto"/>
        </w:rPr>
        <w:t>Mauao</w:t>
      </w:r>
      <w:proofErr w:type="spellEnd"/>
      <w:r w:rsidRPr="00536A4F">
        <w:rPr>
          <w:rStyle w:val="HighlightText-Bullets"/>
          <w:rFonts w:ascii="Arial" w:hAnsi="Arial"/>
          <w:b w:val="0"/>
          <w:i/>
          <w:iCs/>
          <w:color w:val="auto"/>
        </w:rPr>
        <w:t xml:space="preserve"> a name? How is </w:t>
      </w:r>
      <w:proofErr w:type="spellStart"/>
      <w:r w:rsidRPr="00536A4F">
        <w:rPr>
          <w:rStyle w:val="HighlightText-Bullets"/>
          <w:rFonts w:ascii="Arial" w:hAnsi="Arial"/>
          <w:b w:val="0"/>
          <w:i/>
          <w:iCs/>
          <w:color w:val="auto"/>
        </w:rPr>
        <w:t>Mauao’s</w:t>
      </w:r>
      <w:proofErr w:type="spellEnd"/>
      <w:r w:rsidRPr="00536A4F">
        <w:rPr>
          <w:rStyle w:val="HighlightText-Bullets"/>
          <w:rFonts w:ascii="Arial" w:hAnsi="Arial"/>
          <w:b w:val="0"/>
          <w:i/>
          <w:iCs/>
          <w:color w:val="auto"/>
        </w:rPr>
        <w:t xml:space="preserve"> name remembered now? Discuss how names are given </w:t>
      </w:r>
      <w:r w:rsidR="000B543A">
        <w:rPr>
          <w:rStyle w:val="HighlightText-Bullets"/>
          <w:rFonts w:ascii="Arial" w:hAnsi="Arial"/>
          <w:b w:val="0"/>
          <w:i/>
          <w:iCs/>
          <w:color w:val="auto"/>
        </w:rPr>
        <w:t>across</w:t>
      </w:r>
      <w:r w:rsidRPr="00536A4F">
        <w:rPr>
          <w:rStyle w:val="HighlightText-Bullets"/>
          <w:rFonts w:ascii="Arial" w:hAnsi="Arial"/>
          <w:b w:val="0"/>
          <w:i/>
          <w:iCs/>
          <w:color w:val="auto"/>
        </w:rPr>
        <w:t xml:space="preserve"> cultures. </w:t>
      </w:r>
    </w:p>
    <w:p w14:paraId="1FAB091A" w14:textId="7B00F86D" w:rsidR="00A26786" w:rsidRPr="00181375" w:rsidRDefault="00A26786" w:rsidP="00181375">
      <w:pPr>
        <w:pStyle w:val="TSMtextbullets"/>
        <w:rPr>
          <w:rStyle w:val="HighlightText-Bullets"/>
          <w:rFonts w:ascii="Arial" w:hAnsi="Arial"/>
          <w:b w:val="0"/>
          <w:color w:val="auto"/>
        </w:rPr>
      </w:pPr>
      <w:r w:rsidRPr="00181375">
        <w:rPr>
          <w:rStyle w:val="HighlightText-Bullets"/>
        </w:rPr>
        <w:t>FOCUS</w:t>
      </w:r>
      <w:r w:rsidRPr="00181375">
        <w:rPr>
          <w:rStyle w:val="HighlightText-Bullets"/>
          <w:rFonts w:ascii="Arial" w:hAnsi="Arial"/>
          <w:b w:val="0"/>
          <w:color w:val="auto"/>
        </w:rPr>
        <w:t xml:space="preserve"> on clues in the text that show the special significance of </w:t>
      </w:r>
      <w:proofErr w:type="spellStart"/>
      <w:r w:rsidRPr="00181375">
        <w:rPr>
          <w:rStyle w:val="HighlightText-Bullets"/>
          <w:rFonts w:ascii="Arial" w:hAnsi="Arial"/>
          <w:b w:val="0"/>
          <w:color w:val="auto"/>
        </w:rPr>
        <w:t>Mauao</w:t>
      </w:r>
      <w:proofErr w:type="spellEnd"/>
      <w:r w:rsidRPr="00181375">
        <w:rPr>
          <w:rStyle w:val="HighlightText-Bullets"/>
          <w:rFonts w:ascii="Arial" w:hAnsi="Arial"/>
          <w:b w:val="0"/>
          <w:color w:val="auto"/>
        </w:rPr>
        <w:t xml:space="preserve">. Ask </w:t>
      </w:r>
      <w:proofErr w:type="spellStart"/>
      <w:r w:rsidRPr="00181375">
        <w:rPr>
          <w:rStyle w:val="HighlightText-Bullets"/>
          <w:rFonts w:ascii="Arial" w:hAnsi="Arial"/>
          <w:b w:val="0"/>
          <w:color w:val="auto"/>
        </w:rPr>
        <w:t>ākonga</w:t>
      </w:r>
      <w:proofErr w:type="spellEnd"/>
      <w:r w:rsidRPr="00181375">
        <w:rPr>
          <w:rStyle w:val="HighlightText-Bullets"/>
          <w:rFonts w:ascii="Arial" w:hAnsi="Arial"/>
          <w:b w:val="0"/>
          <w:color w:val="auto"/>
        </w:rPr>
        <w:t xml:space="preserve"> to find </w:t>
      </w:r>
      <w:r w:rsidR="0008326E">
        <w:rPr>
          <w:rStyle w:val="HighlightText-Bullets"/>
          <w:rFonts w:ascii="Arial" w:hAnsi="Arial"/>
          <w:b w:val="0"/>
          <w:color w:val="auto"/>
        </w:rPr>
        <w:t>several</w:t>
      </w:r>
      <w:r w:rsidRPr="00181375">
        <w:rPr>
          <w:rStyle w:val="HighlightText-Bullets"/>
          <w:rFonts w:ascii="Arial" w:hAnsi="Arial"/>
          <w:b w:val="0"/>
          <w:color w:val="auto"/>
        </w:rPr>
        <w:t xml:space="preserve"> relevant sections of the text and then describe what they think </w:t>
      </w:r>
      <w:r w:rsidR="0008326E">
        <w:rPr>
          <w:rStyle w:val="HighlightText-Bullets"/>
          <w:rFonts w:ascii="Arial" w:hAnsi="Arial"/>
          <w:b w:val="0"/>
          <w:color w:val="auto"/>
        </w:rPr>
        <w:t>they</w:t>
      </w:r>
      <w:r w:rsidRPr="00181375">
        <w:rPr>
          <w:rStyle w:val="HighlightText-Bullets"/>
          <w:rFonts w:ascii="Arial" w:hAnsi="Arial"/>
          <w:b w:val="0"/>
          <w:color w:val="auto"/>
        </w:rPr>
        <w:t xml:space="preserve"> mean or why they think </w:t>
      </w:r>
      <w:r w:rsidR="0008326E">
        <w:rPr>
          <w:rStyle w:val="HighlightText-Bullets"/>
          <w:rFonts w:ascii="Arial" w:hAnsi="Arial"/>
          <w:b w:val="0"/>
          <w:color w:val="auto"/>
        </w:rPr>
        <w:t>they</w:t>
      </w:r>
      <w:r w:rsidRPr="00181375">
        <w:rPr>
          <w:rStyle w:val="HighlightText-Bullets"/>
          <w:rFonts w:ascii="Arial" w:hAnsi="Arial"/>
          <w:b w:val="0"/>
          <w:color w:val="auto"/>
        </w:rPr>
        <w:t xml:space="preserve"> show the significance of </w:t>
      </w:r>
      <w:proofErr w:type="spellStart"/>
      <w:r w:rsidRPr="00181375">
        <w:rPr>
          <w:rStyle w:val="HighlightText-Bullets"/>
          <w:rFonts w:ascii="Arial" w:hAnsi="Arial"/>
          <w:b w:val="0"/>
          <w:color w:val="auto"/>
        </w:rPr>
        <w:t>Mauao</w:t>
      </w:r>
      <w:proofErr w:type="spellEnd"/>
      <w:r w:rsidRPr="00181375">
        <w:rPr>
          <w:rStyle w:val="HighlightText-Bullets"/>
          <w:rFonts w:ascii="Arial" w:hAnsi="Arial"/>
          <w:b w:val="0"/>
          <w:color w:val="auto"/>
        </w:rPr>
        <w:t xml:space="preserve">. They could discuss their ideas </w:t>
      </w:r>
      <w:r w:rsidR="0008326E">
        <w:rPr>
          <w:rStyle w:val="HighlightText-Bullets"/>
          <w:rFonts w:ascii="Arial" w:hAnsi="Arial"/>
          <w:b w:val="0"/>
          <w:color w:val="auto"/>
        </w:rPr>
        <w:t>and/</w:t>
      </w:r>
      <w:r w:rsidRPr="00181375">
        <w:rPr>
          <w:rStyle w:val="HighlightText-Bullets"/>
          <w:rFonts w:ascii="Arial" w:hAnsi="Arial"/>
          <w:b w:val="0"/>
          <w:color w:val="auto"/>
        </w:rPr>
        <w:t xml:space="preserve">or </w:t>
      </w:r>
      <w:r w:rsidR="0008326E">
        <w:rPr>
          <w:rStyle w:val="HighlightText-Bullets"/>
          <w:rFonts w:ascii="Arial" w:hAnsi="Arial"/>
          <w:b w:val="0"/>
          <w:color w:val="auto"/>
        </w:rPr>
        <w:t>record them in</w:t>
      </w:r>
      <w:r w:rsidRPr="00181375">
        <w:rPr>
          <w:rStyle w:val="HighlightText-Bullets"/>
          <w:rFonts w:ascii="Arial" w:hAnsi="Arial"/>
          <w:b w:val="0"/>
          <w:color w:val="auto"/>
        </w:rPr>
        <w:t xml:space="preserve"> the “Reflect</w:t>
      </w:r>
      <w:r w:rsidR="0017214C">
        <w:rPr>
          <w:rStyle w:val="HighlightText-Bullets"/>
          <w:rFonts w:ascii="Arial" w:hAnsi="Arial"/>
          <w:b w:val="0"/>
          <w:color w:val="auto"/>
        </w:rPr>
        <w:t>ing</w:t>
      </w:r>
      <w:r w:rsidRPr="00181375">
        <w:rPr>
          <w:rStyle w:val="HighlightText-Bullets"/>
          <w:rFonts w:ascii="Arial" w:hAnsi="Arial"/>
          <w:b w:val="0"/>
          <w:color w:val="auto"/>
        </w:rPr>
        <w:t xml:space="preserve"> on the story” template </w:t>
      </w:r>
      <w:r w:rsidR="0008326E">
        <w:rPr>
          <w:rStyle w:val="HighlightText-Bullets"/>
          <w:rFonts w:ascii="Arial" w:hAnsi="Arial"/>
          <w:b w:val="0"/>
          <w:color w:val="auto"/>
        </w:rPr>
        <w:t>on page 4</w:t>
      </w:r>
      <w:r w:rsidR="00C50BFC">
        <w:rPr>
          <w:rStyle w:val="HighlightText-Bullets"/>
          <w:rFonts w:ascii="Arial" w:hAnsi="Arial"/>
          <w:b w:val="0"/>
          <w:color w:val="auto"/>
        </w:rPr>
        <w:t xml:space="preserve"> of</w:t>
      </w:r>
      <w:r w:rsidRPr="00181375">
        <w:rPr>
          <w:rStyle w:val="HighlightText-Bullets"/>
          <w:rFonts w:ascii="Arial" w:hAnsi="Arial"/>
          <w:b w:val="0"/>
          <w:color w:val="auto"/>
        </w:rPr>
        <w:t xml:space="preserve"> this TSM.</w:t>
      </w:r>
    </w:p>
    <w:p w14:paraId="7F88F811" w14:textId="77777777" w:rsidR="00A26786" w:rsidRPr="00181375" w:rsidRDefault="00A26786" w:rsidP="00181375">
      <w:pPr>
        <w:pStyle w:val="TSMtextbullets"/>
        <w:rPr>
          <w:rStyle w:val="HighlightText-Bullets"/>
          <w:rFonts w:ascii="Arial" w:hAnsi="Arial"/>
          <w:b w:val="0"/>
          <w:color w:val="auto"/>
        </w:rPr>
      </w:pPr>
      <w:r w:rsidRPr="00181375">
        <w:rPr>
          <w:rStyle w:val="HighlightText-Bullets"/>
        </w:rPr>
        <w:lastRenderedPageBreak/>
        <w:t>PROMPT</w:t>
      </w:r>
      <w:r w:rsidRPr="00181375">
        <w:rPr>
          <w:rStyle w:val="HighlightText-Bullets"/>
          <w:rFonts w:ascii="Arial" w:hAnsi="Arial"/>
          <w:b w:val="0"/>
          <w:color w:val="auto"/>
        </w:rPr>
        <w:t xml:space="preserve"> </w:t>
      </w:r>
      <w:proofErr w:type="spellStart"/>
      <w:r w:rsidRPr="00181375">
        <w:rPr>
          <w:rStyle w:val="HighlightText-Bullets"/>
          <w:rFonts w:ascii="Arial" w:hAnsi="Arial"/>
          <w:b w:val="0"/>
          <w:color w:val="auto"/>
        </w:rPr>
        <w:t>ākonga</w:t>
      </w:r>
      <w:proofErr w:type="spellEnd"/>
      <w:r w:rsidRPr="00181375">
        <w:rPr>
          <w:rStyle w:val="HighlightText-Bullets"/>
          <w:rFonts w:ascii="Arial" w:hAnsi="Arial"/>
          <w:b w:val="0"/>
          <w:color w:val="auto"/>
        </w:rPr>
        <w:t xml:space="preserve"> to make connections with the naming of places and their significance for iwi and </w:t>
      </w:r>
      <w:proofErr w:type="spellStart"/>
      <w:r w:rsidRPr="00181375">
        <w:rPr>
          <w:rStyle w:val="HighlightText-Bullets"/>
          <w:rFonts w:ascii="Arial" w:hAnsi="Arial"/>
          <w:b w:val="0"/>
          <w:color w:val="auto"/>
        </w:rPr>
        <w:t>hapū</w:t>
      </w:r>
      <w:proofErr w:type="spellEnd"/>
      <w:r w:rsidRPr="00181375">
        <w:rPr>
          <w:rStyle w:val="HighlightText-Bullets"/>
          <w:rFonts w:ascii="Arial" w:hAnsi="Arial"/>
          <w:b w:val="0"/>
          <w:color w:val="auto"/>
        </w:rPr>
        <w:t xml:space="preserve"> in terms of establishing mana and </w:t>
      </w:r>
      <w:proofErr w:type="spellStart"/>
      <w:r w:rsidRPr="00181375">
        <w:rPr>
          <w:rStyle w:val="HighlightText-Bullets"/>
          <w:rFonts w:ascii="Arial" w:hAnsi="Arial"/>
          <w:b w:val="0"/>
          <w:color w:val="auto"/>
        </w:rPr>
        <w:t>tūrangawaewae</w:t>
      </w:r>
      <w:proofErr w:type="spellEnd"/>
      <w:r w:rsidRPr="00181375">
        <w:rPr>
          <w:rStyle w:val="HighlightText-Bullets"/>
          <w:rFonts w:ascii="Arial" w:hAnsi="Arial"/>
          <w:b w:val="0"/>
          <w:color w:val="auto"/>
        </w:rPr>
        <w:t xml:space="preserve"> and the ways these connections are expressed through </w:t>
      </w:r>
      <w:proofErr w:type="spellStart"/>
      <w:r w:rsidRPr="00181375">
        <w:rPr>
          <w:rStyle w:val="HighlightText-Bullets"/>
          <w:rFonts w:ascii="Arial" w:hAnsi="Arial"/>
          <w:b w:val="0"/>
          <w:color w:val="auto"/>
        </w:rPr>
        <w:t>pepeha</w:t>
      </w:r>
      <w:proofErr w:type="spellEnd"/>
      <w:r w:rsidRPr="00181375">
        <w:rPr>
          <w:rStyle w:val="HighlightText-Bullets"/>
          <w:rFonts w:ascii="Arial" w:hAnsi="Arial"/>
          <w:b w:val="0"/>
          <w:color w:val="auto"/>
        </w:rPr>
        <w:t>.</w:t>
      </w:r>
    </w:p>
    <w:p w14:paraId="44A1AB46" w14:textId="2E144D65" w:rsidR="00A26786" w:rsidRPr="00181375" w:rsidRDefault="00A26786" w:rsidP="00181375">
      <w:pPr>
        <w:pStyle w:val="TSMtextbullets"/>
        <w:rPr>
          <w:rStyle w:val="HighlightText-Bullets"/>
          <w:rFonts w:ascii="Arial" w:hAnsi="Arial"/>
          <w:b w:val="0"/>
          <w:color w:val="auto"/>
        </w:rPr>
      </w:pPr>
      <w:r w:rsidRPr="00181375">
        <w:rPr>
          <w:rStyle w:val="HighlightText-Bullets"/>
        </w:rPr>
        <w:t>DISCUSS</w:t>
      </w:r>
      <w:r w:rsidRPr="00181375">
        <w:rPr>
          <w:rStyle w:val="HighlightText-Bullets"/>
          <w:rFonts w:ascii="Arial" w:hAnsi="Arial"/>
          <w:b w:val="0"/>
          <w:color w:val="auto"/>
        </w:rPr>
        <w:t xml:space="preserve"> the similarities and differences between this </w:t>
      </w:r>
      <w:proofErr w:type="spellStart"/>
      <w:r w:rsidRPr="00181375">
        <w:rPr>
          <w:rStyle w:val="HighlightText-Bullets"/>
          <w:rFonts w:ascii="Arial" w:hAnsi="Arial"/>
          <w:b w:val="0"/>
          <w:color w:val="auto"/>
        </w:rPr>
        <w:t>pūrākau</w:t>
      </w:r>
      <w:proofErr w:type="spellEnd"/>
      <w:r w:rsidRPr="00181375">
        <w:rPr>
          <w:rStyle w:val="HighlightText-Bullets"/>
          <w:rFonts w:ascii="Arial" w:hAnsi="Arial"/>
          <w:b w:val="0"/>
          <w:color w:val="auto"/>
        </w:rPr>
        <w:t xml:space="preserve"> and other </w:t>
      </w:r>
      <w:proofErr w:type="spellStart"/>
      <w:r w:rsidRPr="00181375">
        <w:rPr>
          <w:rStyle w:val="HighlightText-Bullets"/>
          <w:rFonts w:ascii="Arial" w:hAnsi="Arial"/>
          <w:b w:val="0"/>
          <w:color w:val="auto"/>
        </w:rPr>
        <w:t>pūrākau</w:t>
      </w:r>
      <w:proofErr w:type="spellEnd"/>
      <w:r w:rsidRPr="00181375">
        <w:rPr>
          <w:rStyle w:val="HighlightText-Bullets"/>
          <w:rFonts w:ascii="Arial" w:hAnsi="Arial"/>
          <w:b w:val="0"/>
          <w:color w:val="auto"/>
        </w:rPr>
        <w:t xml:space="preserve"> that </w:t>
      </w:r>
      <w:proofErr w:type="spellStart"/>
      <w:r w:rsidRPr="00181375">
        <w:rPr>
          <w:rStyle w:val="HighlightText-Bullets"/>
          <w:rFonts w:ascii="Arial" w:hAnsi="Arial"/>
          <w:b w:val="0"/>
          <w:color w:val="auto"/>
        </w:rPr>
        <w:t>ākonga</w:t>
      </w:r>
      <w:proofErr w:type="spellEnd"/>
      <w:r w:rsidRPr="00181375">
        <w:rPr>
          <w:rStyle w:val="HighlightText-Bullets"/>
          <w:rFonts w:ascii="Arial" w:hAnsi="Arial"/>
          <w:b w:val="0"/>
          <w:color w:val="auto"/>
        </w:rPr>
        <w:t xml:space="preserve"> know (for example, ones about emotions, trials and tribulations, relationships). </w:t>
      </w:r>
      <w:r w:rsidRPr="0088542C">
        <w:rPr>
          <w:rStyle w:val="HighlightText-Bullets"/>
          <w:rFonts w:ascii="Arial" w:hAnsi="Arial"/>
          <w:b w:val="0"/>
          <w:i/>
          <w:iCs/>
          <w:color w:val="auto"/>
        </w:rPr>
        <w:t xml:space="preserve">What can </w:t>
      </w:r>
      <w:proofErr w:type="spellStart"/>
      <w:r w:rsidRPr="0088542C">
        <w:rPr>
          <w:rStyle w:val="HighlightText-Bullets"/>
          <w:rFonts w:ascii="Arial" w:hAnsi="Arial"/>
          <w:b w:val="0"/>
          <w:i/>
          <w:iCs/>
          <w:color w:val="auto"/>
        </w:rPr>
        <w:t>pūrākau</w:t>
      </w:r>
      <w:proofErr w:type="spellEnd"/>
      <w:r w:rsidRPr="0088542C">
        <w:rPr>
          <w:rStyle w:val="HighlightText-Bullets"/>
          <w:rFonts w:ascii="Arial" w:hAnsi="Arial"/>
          <w:b w:val="0"/>
          <w:i/>
          <w:iCs/>
          <w:color w:val="auto"/>
        </w:rPr>
        <w:t xml:space="preserve"> reveal about aroha, struggle, and resilience? How can </w:t>
      </w:r>
      <w:proofErr w:type="spellStart"/>
      <w:r w:rsidRPr="0088542C">
        <w:rPr>
          <w:rStyle w:val="HighlightText-Bullets"/>
          <w:rFonts w:ascii="Arial" w:hAnsi="Arial"/>
          <w:b w:val="0"/>
          <w:i/>
          <w:iCs/>
          <w:color w:val="auto"/>
        </w:rPr>
        <w:t>pūrākau</w:t>
      </w:r>
      <w:proofErr w:type="spellEnd"/>
      <w:r w:rsidRPr="0088542C">
        <w:rPr>
          <w:rStyle w:val="HighlightText-Bullets"/>
          <w:rFonts w:ascii="Arial" w:hAnsi="Arial"/>
          <w:b w:val="0"/>
          <w:i/>
          <w:iCs/>
          <w:color w:val="auto"/>
        </w:rPr>
        <w:t xml:space="preserve"> strengthen our sense of identity and connection to places? How can </w:t>
      </w:r>
      <w:proofErr w:type="spellStart"/>
      <w:r w:rsidRPr="0088542C">
        <w:rPr>
          <w:rStyle w:val="HighlightText-Bullets"/>
          <w:rFonts w:ascii="Arial" w:hAnsi="Arial"/>
          <w:b w:val="0"/>
          <w:i/>
          <w:iCs/>
          <w:color w:val="auto"/>
        </w:rPr>
        <w:t>pūrākau</w:t>
      </w:r>
      <w:proofErr w:type="spellEnd"/>
      <w:r w:rsidRPr="0088542C">
        <w:rPr>
          <w:rStyle w:val="HighlightText-Bullets"/>
          <w:rFonts w:ascii="Arial" w:hAnsi="Arial"/>
          <w:b w:val="0"/>
          <w:i/>
          <w:iCs/>
          <w:color w:val="auto"/>
        </w:rPr>
        <w:t xml:space="preserve"> connect people with </w:t>
      </w:r>
      <w:proofErr w:type="spellStart"/>
      <w:r w:rsidRPr="0088542C">
        <w:rPr>
          <w:rStyle w:val="HighlightText-Bullets"/>
          <w:rFonts w:ascii="Arial" w:hAnsi="Arial"/>
          <w:b w:val="0"/>
          <w:i/>
          <w:iCs/>
          <w:color w:val="auto"/>
        </w:rPr>
        <w:t>tūpuna</w:t>
      </w:r>
      <w:proofErr w:type="spellEnd"/>
      <w:r w:rsidRPr="0088542C">
        <w:rPr>
          <w:rStyle w:val="HighlightText-Bullets"/>
          <w:rFonts w:ascii="Arial" w:hAnsi="Arial"/>
          <w:b w:val="0"/>
          <w:i/>
          <w:iCs/>
          <w:color w:val="auto"/>
        </w:rPr>
        <w:t xml:space="preserve">? </w:t>
      </w:r>
      <w:proofErr w:type="spellStart"/>
      <w:r w:rsidRPr="00181375">
        <w:rPr>
          <w:rStyle w:val="HighlightText-Bullets"/>
          <w:rFonts w:ascii="Arial" w:hAnsi="Arial"/>
          <w:b w:val="0"/>
          <w:color w:val="auto"/>
        </w:rPr>
        <w:t>Pūrākau</w:t>
      </w:r>
      <w:proofErr w:type="spellEnd"/>
      <w:r w:rsidRPr="00181375">
        <w:rPr>
          <w:rStyle w:val="HighlightText-Bullets"/>
          <w:rFonts w:ascii="Arial" w:hAnsi="Arial"/>
          <w:b w:val="0"/>
          <w:color w:val="auto"/>
        </w:rPr>
        <w:t xml:space="preserve"> are often told during </w:t>
      </w:r>
      <w:proofErr w:type="spellStart"/>
      <w:r w:rsidRPr="00181375">
        <w:rPr>
          <w:rStyle w:val="HighlightText-Bullets"/>
          <w:rFonts w:ascii="Arial" w:hAnsi="Arial"/>
          <w:b w:val="0"/>
          <w:color w:val="auto"/>
        </w:rPr>
        <w:t>Matariki</w:t>
      </w:r>
      <w:proofErr w:type="spellEnd"/>
      <w:r w:rsidRPr="00181375">
        <w:rPr>
          <w:rStyle w:val="HighlightText-Bullets"/>
          <w:rFonts w:ascii="Arial" w:hAnsi="Arial"/>
          <w:b w:val="0"/>
          <w:color w:val="auto"/>
        </w:rPr>
        <w:t xml:space="preserve"> to younger generations to link to </w:t>
      </w:r>
      <w:proofErr w:type="spellStart"/>
      <w:r w:rsidRPr="00181375">
        <w:rPr>
          <w:rStyle w:val="HighlightText-Bullets"/>
          <w:rFonts w:ascii="Arial" w:hAnsi="Arial"/>
          <w:b w:val="0"/>
          <w:color w:val="auto"/>
        </w:rPr>
        <w:t>pepeha</w:t>
      </w:r>
      <w:proofErr w:type="spellEnd"/>
      <w:r w:rsidRPr="00181375">
        <w:rPr>
          <w:rStyle w:val="HighlightText-Bullets"/>
          <w:rFonts w:ascii="Arial" w:hAnsi="Arial"/>
          <w:b w:val="0"/>
          <w:color w:val="auto"/>
        </w:rPr>
        <w:t xml:space="preserve"> with their ancestral </w:t>
      </w:r>
      <w:proofErr w:type="spellStart"/>
      <w:r w:rsidRPr="00181375">
        <w:rPr>
          <w:rStyle w:val="HighlightText-Bullets"/>
          <w:rFonts w:ascii="Arial" w:hAnsi="Arial"/>
          <w:b w:val="0"/>
          <w:color w:val="auto"/>
        </w:rPr>
        <w:t>maunga</w:t>
      </w:r>
      <w:proofErr w:type="spellEnd"/>
      <w:r w:rsidR="0017214C">
        <w:rPr>
          <w:rStyle w:val="HighlightText-Bullets"/>
          <w:rFonts w:ascii="Arial" w:hAnsi="Arial"/>
          <w:b w:val="0"/>
          <w:color w:val="auto"/>
        </w:rPr>
        <w:t>,</w:t>
      </w:r>
      <w:r w:rsidRPr="00181375">
        <w:rPr>
          <w:rStyle w:val="HighlightText-Bullets"/>
          <w:rFonts w:ascii="Arial" w:hAnsi="Arial"/>
          <w:b w:val="0"/>
          <w:color w:val="auto"/>
        </w:rPr>
        <w:t xml:space="preserve"> awa</w:t>
      </w:r>
      <w:r w:rsidR="0017214C">
        <w:rPr>
          <w:rStyle w:val="HighlightText-Bullets"/>
          <w:rFonts w:ascii="Arial" w:hAnsi="Arial"/>
          <w:b w:val="0"/>
          <w:color w:val="auto"/>
        </w:rPr>
        <w:t>,</w:t>
      </w:r>
      <w:r w:rsidRPr="00181375">
        <w:rPr>
          <w:rStyle w:val="HighlightText-Bullets"/>
          <w:rFonts w:ascii="Arial" w:hAnsi="Arial"/>
          <w:b w:val="0"/>
          <w:color w:val="auto"/>
        </w:rPr>
        <w:t xml:space="preserve"> or </w:t>
      </w:r>
      <w:r w:rsidR="0017214C">
        <w:rPr>
          <w:rStyle w:val="HighlightText-Bullets"/>
          <w:rFonts w:ascii="Arial" w:hAnsi="Arial"/>
          <w:b w:val="0"/>
          <w:color w:val="auto"/>
        </w:rPr>
        <w:t>another</w:t>
      </w:r>
      <w:r w:rsidRPr="00181375">
        <w:rPr>
          <w:rStyle w:val="HighlightText-Bullets"/>
          <w:rFonts w:ascii="Arial" w:hAnsi="Arial"/>
          <w:b w:val="0"/>
          <w:color w:val="auto"/>
        </w:rPr>
        <w:t xml:space="preserve"> natural feature.</w:t>
      </w:r>
    </w:p>
    <w:p w14:paraId="09346317" w14:textId="4E4A03E0" w:rsidR="00A26786" w:rsidRPr="00181375" w:rsidRDefault="00A26786" w:rsidP="00181375">
      <w:pPr>
        <w:pStyle w:val="TSMtextbullets"/>
        <w:rPr>
          <w:rStyle w:val="HighlightText-Bullets"/>
          <w:rFonts w:ascii="Arial" w:hAnsi="Arial"/>
          <w:b w:val="0"/>
          <w:color w:val="auto"/>
        </w:rPr>
      </w:pPr>
      <w:r w:rsidRPr="00181375">
        <w:rPr>
          <w:rStyle w:val="HighlightText-Bullets"/>
        </w:rPr>
        <w:t>USE</w:t>
      </w:r>
      <w:r w:rsidRPr="00181375">
        <w:rPr>
          <w:rStyle w:val="HighlightText-Bullets"/>
          <w:rFonts w:ascii="Arial" w:hAnsi="Arial"/>
          <w:b w:val="0"/>
          <w:color w:val="auto"/>
        </w:rPr>
        <w:t xml:space="preserve"> an artwork of </w:t>
      </w:r>
      <w:proofErr w:type="spellStart"/>
      <w:r w:rsidRPr="00181375">
        <w:rPr>
          <w:rStyle w:val="HighlightText-Bullets"/>
          <w:rFonts w:ascii="Arial" w:hAnsi="Arial"/>
          <w:b w:val="0"/>
          <w:color w:val="auto"/>
        </w:rPr>
        <w:t>Mauao</w:t>
      </w:r>
      <w:proofErr w:type="spellEnd"/>
      <w:r w:rsidRPr="00181375">
        <w:rPr>
          <w:rStyle w:val="HighlightText-Bullets"/>
          <w:rFonts w:ascii="Arial" w:hAnsi="Arial"/>
          <w:b w:val="0"/>
          <w:color w:val="auto"/>
        </w:rPr>
        <w:t xml:space="preserve"> as a basis for retelling the story. The symbolism in the artwork </w:t>
      </w:r>
      <w:hyperlink r:id="rId22" w:history="1">
        <w:r w:rsidRPr="000E4BC5">
          <w:rPr>
            <w:rStyle w:val="Hyperlink"/>
          </w:rPr>
          <w:t xml:space="preserve">The Fate of </w:t>
        </w:r>
        <w:proofErr w:type="spellStart"/>
        <w:r w:rsidRPr="000E4BC5">
          <w:rPr>
            <w:rStyle w:val="Hyperlink"/>
          </w:rPr>
          <w:t>Mauao</w:t>
        </w:r>
        <w:proofErr w:type="spellEnd"/>
      </w:hyperlink>
      <w:r w:rsidRPr="00181375">
        <w:rPr>
          <w:rStyle w:val="HighlightText-Bullets"/>
          <w:rFonts w:ascii="Arial" w:hAnsi="Arial"/>
          <w:b w:val="0"/>
          <w:color w:val="auto"/>
        </w:rPr>
        <w:t xml:space="preserve"> by Fred Graham (on display at the M</w:t>
      </w:r>
      <w:r w:rsidR="0017214C">
        <w:rPr>
          <w:rStyle w:val="HighlightText-Bullets"/>
          <w:rFonts w:ascii="Arial" w:hAnsi="Arial"/>
          <w:b w:val="0"/>
          <w:color w:val="auto"/>
        </w:rPr>
        <w:t>oun</w:t>
      </w:r>
      <w:r w:rsidRPr="00181375">
        <w:rPr>
          <w:rStyle w:val="HighlightText-Bullets"/>
          <w:rFonts w:ascii="Arial" w:hAnsi="Arial"/>
          <w:b w:val="0"/>
          <w:color w:val="auto"/>
        </w:rPr>
        <w:t xml:space="preserve">t Maunganui </w:t>
      </w:r>
      <w:r w:rsidR="001912D1">
        <w:rPr>
          <w:rStyle w:val="HighlightText-Bullets"/>
          <w:rFonts w:ascii="Arial" w:hAnsi="Arial"/>
          <w:b w:val="0"/>
          <w:color w:val="auto"/>
        </w:rPr>
        <w:t>p</w:t>
      </w:r>
      <w:r w:rsidRPr="00181375">
        <w:rPr>
          <w:rStyle w:val="HighlightText-Bullets"/>
          <w:rFonts w:ascii="Arial" w:hAnsi="Arial"/>
          <w:b w:val="0"/>
          <w:color w:val="auto"/>
        </w:rPr>
        <w:t xml:space="preserve">ublic </w:t>
      </w:r>
      <w:r w:rsidR="001912D1">
        <w:rPr>
          <w:rStyle w:val="HighlightText-Bullets"/>
          <w:rFonts w:ascii="Arial" w:hAnsi="Arial"/>
          <w:b w:val="0"/>
          <w:color w:val="auto"/>
        </w:rPr>
        <w:t>l</w:t>
      </w:r>
      <w:r w:rsidRPr="00181375">
        <w:rPr>
          <w:rStyle w:val="HighlightText-Bullets"/>
          <w:rFonts w:ascii="Arial" w:hAnsi="Arial"/>
          <w:b w:val="0"/>
          <w:color w:val="auto"/>
        </w:rPr>
        <w:t xml:space="preserve">ibrary) is described on this </w:t>
      </w:r>
      <w:hyperlink r:id="rId23" w:history="1">
        <w:r w:rsidRPr="005B2C12">
          <w:rPr>
            <w:rStyle w:val="Hyperlink"/>
          </w:rPr>
          <w:t>original sketch of the artwork</w:t>
        </w:r>
      </w:hyperlink>
      <w:r w:rsidRPr="00181375">
        <w:rPr>
          <w:rStyle w:val="HighlightText-Bullets"/>
          <w:rFonts w:ascii="Arial" w:hAnsi="Arial"/>
          <w:b w:val="0"/>
          <w:color w:val="auto"/>
        </w:rPr>
        <w:t xml:space="preserve">. </w:t>
      </w:r>
      <w:proofErr w:type="spellStart"/>
      <w:r w:rsidRPr="00181375">
        <w:rPr>
          <w:rStyle w:val="HighlightText-Bullets"/>
          <w:rFonts w:ascii="Arial" w:hAnsi="Arial"/>
          <w:b w:val="0"/>
          <w:color w:val="auto"/>
        </w:rPr>
        <w:t>Ākonga</w:t>
      </w:r>
      <w:proofErr w:type="spellEnd"/>
      <w:r w:rsidRPr="00181375">
        <w:rPr>
          <w:rStyle w:val="HighlightText-Bullets"/>
          <w:rFonts w:ascii="Arial" w:hAnsi="Arial"/>
          <w:b w:val="0"/>
          <w:color w:val="auto"/>
        </w:rPr>
        <w:t xml:space="preserve"> could use the artwork to retell the story to a partner, then retell it to another partner. Repeated retellings help </w:t>
      </w:r>
      <w:proofErr w:type="spellStart"/>
      <w:r w:rsidRPr="00181375">
        <w:rPr>
          <w:rStyle w:val="HighlightText-Bullets"/>
          <w:rFonts w:ascii="Arial" w:hAnsi="Arial"/>
          <w:b w:val="0"/>
          <w:color w:val="auto"/>
        </w:rPr>
        <w:t>ākonga</w:t>
      </w:r>
      <w:proofErr w:type="spellEnd"/>
      <w:r w:rsidRPr="00181375">
        <w:rPr>
          <w:rStyle w:val="HighlightText-Bullets"/>
          <w:rFonts w:ascii="Arial" w:hAnsi="Arial"/>
          <w:b w:val="0"/>
          <w:color w:val="auto"/>
        </w:rPr>
        <w:t xml:space="preserve"> to become more fluent and to add more detail to their retelling.</w:t>
      </w:r>
    </w:p>
    <w:p w14:paraId="39CA27D9" w14:textId="2017A0F3" w:rsidR="00A26786" w:rsidRPr="00181375" w:rsidRDefault="00CD63D6" w:rsidP="00181375">
      <w:pPr>
        <w:pStyle w:val="TSMtextbullets"/>
        <w:rPr>
          <w:rStyle w:val="HighlightText-Bullets"/>
          <w:rFonts w:ascii="Arial" w:hAnsi="Arial"/>
          <w:b w:val="0"/>
          <w:color w:val="auto"/>
        </w:rPr>
      </w:pPr>
      <w:r>
        <w:rPr>
          <w:rStyle w:val="HighlightText-Bullets"/>
        </w:rPr>
        <w:t>ĀKONGA</w:t>
      </w:r>
      <w:r w:rsidR="00A26786" w:rsidRPr="00181375">
        <w:rPr>
          <w:rStyle w:val="HighlightText-Bullets"/>
          <w:rFonts w:ascii="Arial" w:hAnsi="Arial"/>
          <w:b w:val="0"/>
          <w:color w:val="auto"/>
        </w:rPr>
        <w:t xml:space="preserve"> could retell the story from a first-person point of view. A good example is </w:t>
      </w:r>
      <w:hyperlink r:id="rId24" w:history="1">
        <w:r w:rsidR="00A26786" w:rsidRPr="008F3FED">
          <w:rPr>
            <w:rStyle w:val="Hyperlink"/>
          </w:rPr>
          <w:t>The Story of Taranaki</w:t>
        </w:r>
      </w:hyperlink>
      <w:r w:rsidR="00A26786" w:rsidRPr="00181375">
        <w:rPr>
          <w:rStyle w:val="HighlightText-Bullets"/>
          <w:rFonts w:ascii="Arial" w:hAnsi="Arial"/>
          <w:b w:val="0"/>
          <w:color w:val="auto"/>
        </w:rPr>
        <w:t xml:space="preserve"> (</w:t>
      </w:r>
      <w:r w:rsidR="00A26786" w:rsidRPr="00F96FAD">
        <w:rPr>
          <w:rStyle w:val="HighlightText-Bullets"/>
          <w:rFonts w:ascii="Arial" w:hAnsi="Arial"/>
          <w:b w:val="0"/>
          <w:i/>
          <w:iCs/>
          <w:color w:val="auto"/>
        </w:rPr>
        <w:t>School Journal</w:t>
      </w:r>
      <w:r w:rsidR="00A26786" w:rsidRPr="00181375">
        <w:rPr>
          <w:rStyle w:val="HighlightText-Bullets"/>
          <w:rFonts w:ascii="Arial" w:hAnsi="Arial"/>
          <w:b w:val="0"/>
          <w:color w:val="auto"/>
        </w:rPr>
        <w:t>, Level 2, August 2020). They could then read their story aloud to see how well it works as an oral story.</w:t>
      </w:r>
    </w:p>
    <w:p w14:paraId="73EE2FB6" w14:textId="77777777" w:rsidR="00A03314" w:rsidRPr="00A03314" w:rsidRDefault="00A03314" w:rsidP="00397FDB">
      <w:pPr>
        <w:pStyle w:val="Heading2"/>
        <w:spacing w:after="120" w:line="240" w:lineRule="auto"/>
      </w:pPr>
      <w:r w:rsidRPr="00232206">
        <w:t xml:space="preserve">If </w:t>
      </w:r>
      <w:proofErr w:type="spellStart"/>
      <w:r w:rsidRPr="00232206">
        <w:t>ākonga</w:t>
      </w:r>
      <w:proofErr w:type="spellEnd"/>
      <w:r w:rsidRPr="00232206">
        <w:t xml:space="preserve"> need </w:t>
      </w:r>
      <w:r w:rsidRPr="00A03314">
        <w:t xml:space="preserve">extra </w:t>
      </w:r>
      <w:r w:rsidRPr="00BE223E">
        <w:t>support</w:t>
      </w:r>
      <w:r w:rsidRPr="00A03314">
        <w:t xml:space="preserve"> </w:t>
      </w:r>
    </w:p>
    <w:p w14:paraId="573E343C" w14:textId="77777777" w:rsidR="00E23D4B" w:rsidRDefault="00E23D4B" w:rsidP="00397FDB">
      <w:pPr>
        <w:pStyle w:val="TSMtextbullets"/>
        <w:pBdr>
          <w:top w:val="nil"/>
          <w:left w:val="nil"/>
          <w:bottom w:val="nil"/>
          <w:right w:val="nil"/>
          <w:between w:val="nil"/>
        </w:pBdr>
      </w:pPr>
      <w:r>
        <w:t xml:space="preserve">Check that </w:t>
      </w:r>
      <w:proofErr w:type="spellStart"/>
      <w:r>
        <w:t>ākonga</w:t>
      </w:r>
      <w:proofErr w:type="spellEnd"/>
      <w:r>
        <w:t xml:space="preserve"> understand the connection between the theme and the story, making connections to their own lives, </w:t>
      </w:r>
      <w:proofErr w:type="spellStart"/>
      <w:r>
        <w:t>pepeha</w:t>
      </w:r>
      <w:proofErr w:type="spellEnd"/>
      <w:r>
        <w:t xml:space="preserve">, or other </w:t>
      </w:r>
      <w:proofErr w:type="spellStart"/>
      <w:r>
        <w:t>pūrākau</w:t>
      </w:r>
      <w:proofErr w:type="spellEnd"/>
      <w:r>
        <w:t xml:space="preserve"> they’ve read or heard.</w:t>
      </w:r>
    </w:p>
    <w:p w14:paraId="0866CF59" w14:textId="0AF1540C" w:rsidR="00E23D4B" w:rsidRDefault="00E23D4B" w:rsidP="00E23D4B">
      <w:pPr>
        <w:pStyle w:val="TSMtextbullets"/>
        <w:pBdr>
          <w:top w:val="nil"/>
          <w:left w:val="nil"/>
          <w:bottom w:val="nil"/>
          <w:right w:val="nil"/>
          <w:between w:val="nil"/>
        </w:pBdr>
      </w:pPr>
      <w:r>
        <w:t xml:space="preserve">Have </w:t>
      </w:r>
      <w:proofErr w:type="spellStart"/>
      <w:r>
        <w:t>ākonga</w:t>
      </w:r>
      <w:proofErr w:type="spellEnd"/>
      <w:r>
        <w:t xml:space="preserve"> highlight any </w:t>
      </w:r>
      <w:r w:rsidR="00940484">
        <w:t xml:space="preserve">unfamiliar </w:t>
      </w:r>
      <w:r>
        <w:t>vocabulary</w:t>
      </w:r>
      <w:r w:rsidR="00940484">
        <w:t xml:space="preserve"> and</w:t>
      </w:r>
      <w:r>
        <w:t xml:space="preserve"> concepts or sentences they find confusing and discuss strategies for figuring them out such as using </w:t>
      </w:r>
      <w:r w:rsidR="00940484">
        <w:t xml:space="preserve">decoding skills, word knowledge, text structure and features, and </w:t>
      </w:r>
      <w:r>
        <w:t>context clues.</w:t>
      </w:r>
    </w:p>
    <w:p w14:paraId="6B2D3756" w14:textId="77777777" w:rsidR="00E23D4B" w:rsidRDefault="00E23D4B" w:rsidP="00E23D4B">
      <w:pPr>
        <w:pStyle w:val="TSMtextbullets"/>
        <w:pBdr>
          <w:top w:val="nil"/>
          <w:left w:val="nil"/>
          <w:bottom w:val="nil"/>
          <w:right w:val="nil"/>
          <w:between w:val="nil"/>
        </w:pBdr>
      </w:pPr>
      <w:r>
        <w:t xml:space="preserve">Divide the text into sections and provide question prompts (such as 5Ws and an H) that </w:t>
      </w:r>
      <w:proofErr w:type="spellStart"/>
      <w:r>
        <w:t>ākonga</w:t>
      </w:r>
      <w:proofErr w:type="spellEnd"/>
      <w:r>
        <w:t xml:space="preserve"> can use to question the text.</w:t>
      </w:r>
    </w:p>
    <w:p w14:paraId="40B0CC50" w14:textId="458645C5" w:rsidR="00E23D4B" w:rsidRDefault="00E23D4B" w:rsidP="00E23D4B">
      <w:pPr>
        <w:pStyle w:val="TSMtextbullets"/>
        <w:pBdr>
          <w:top w:val="nil"/>
          <w:left w:val="nil"/>
          <w:bottom w:val="nil"/>
          <w:right w:val="nil"/>
          <w:between w:val="nil"/>
        </w:pBdr>
      </w:pPr>
      <w:r>
        <w:t xml:space="preserve">Have </w:t>
      </w:r>
      <w:proofErr w:type="spellStart"/>
      <w:r>
        <w:t>ākonga</w:t>
      </w:r>
      <w:proofErr w:type="spellEnd"/>
      <w:r>
        <w:t xml:space="preserve"> summarise what they have read with a partner and share how it made them understand more about </w:t>
      </w:r>
      <w:r w:rsidR="0017214C">
        <w:br/>
      </w:r>
      <w:r>
        <w:t>the theme.</w:t>
      </w:r>
    </w:p>
    <w:p w14:paraId="599AEC75" w14:textId="77777777" w:rsidR="00E23D4B" w:rsidRDefault="00E23D4B" w:rsidP="00E23D4B">
      <w:pPr>
        <w:pStyle w:val="TSMtextbullets"/>
        <w:pBdr>
          <w:top w:val="nil"/>
          <w:left w:val="nil"/>
          <w:bottom w:val="nil"/>
          <w:right w:val="nil"/>
          <w:between w:val="nil"/>
        </w:pBdr>
      </w:pPr>
      <w:r>
        <w:t xml:space="preserve">Share-read with </w:t>
      </w:r>
      <w:proofErr w:type="spellStart"/>
      <w:r>
        <w:t>ākonga</w:t>
      </w:r>
      <w:proofErr w:type="spellEnd"/>
      <w:r>
        <w:t xml:space="preserve"> where necessary and provide the audio so they can revisit the story.</w:t>
      </w:r>
    </w:p>
    <w:p w14:paraId="276E24B7" w14:textId="022F550F" w:rsidR="00E23D4B" w:rsidRDefault="00E23D4B" w:rsidP="00E23D4B">
      <w:pPr>
        <w:pStyle w:val="TSMtextbullets"/>
        <w:pBdr>
          <w:top w:val="nil"/>
          <w:left w:val="nil"/>
          <w:bottom w:val="nil"/>
          <w:right w:val="nil"/>
          <w:between w:val="nil"/>
        </w:pBdr>
      </w:pPr>
      <w:r>
        <w:t xml:space="preserve">Provide visual images or definitions to scaffold the understanding of the Māori words as </w:t>
      </w:r>
      <w:proofErr w:type="spellStart"/>
      <w:r>
        <w:t>ākonga</w:t>
      </w:r>
      <w:proofErr w:type="spellEnd"/>
      <w:r>
        <w:t xml:space="preserve"> listen to or read the story. These could be reused to create vocabulary-matching activities, for example, matching the image to the word or the definition. </w:t>
      </w:r>
      <w:proofErr w:type="spellStart"/>
      <w:r>
        <w:t>Ākonga</w:t>
      </w:r>
      <w:proofErr w:type="spellEnd"/>
      <w:r>
        <w:t xml:space="preserve"> could also add a translation into their first language.</w:t>
      </w:r>
      <w:r w:rsidR="00447490">
        <w:t xml:space="preserve">  </w:t>
      </w:r>
    </w:p>
    <w:p w14:paraId="47833CA6" w14:textId="16F5BB95" w:rsidR="00E23D4B" w:rsidRDefault="00E23D4B" w:rsidP="00E23D4B">
      <w:pPr>
        <w:pStyle w:val="TSMtextbullets"/>
        <w:pBdr>
          <w:top w:val="nil"/>
          <w:left w:val="nil"/>
          <w:bottom w:val="nil"/>
          <w:right w:val="nil"/>
          <w:between w:val="nil"/>
        </w:pBdr>
      </w:pPr>
      <w:r>
        <w:t xml:space="preserve">Orally telling the story in the first person would help some </w:t>
      </w:r>
      <w:proofErr w:type="spellStart"/>
      <w:r>
        <w:t>ākonga</w:t>
      </w:r>
      <w:proofErr w:type="spellEnd"/>
      <w:r>
        <w:t xml:space="preserve"> before they write a retelling. Provide sentence stems or frames to scaffold their use of language. </w:t>
      </w:r>
    </w:p>
    <w:p w14:paraId="059EB8B8" w14:textId="77777777" w:rsidR="00A03314" w:rsidRDefault="00A03314" w:rsidP="00A03314">
      <w:pPr>
        <w:pStyle w:val="TSMtextbullets"/>
        <w:numPr>
          <w:ilvl w:val="0"/>
          <w:numId w:val="0"/>
        </w:numPr>
        <w:pBdr>
          <w:top w:val="nil"/>
          <w:left w:val="nil"/>
          <w:bottom w:val="nil"/>
          <w:right w:val="nil"/>
          <w:between w:val="nil"/>
        </w:pBdr>
        <w:ind w:left="833" w:hanging="360"/>
      </w:pPr>
    </w:p>
    <w:p w14:paraId="58CD0F22" w14:textId="77777777" w:rsidR="00812595" w:rsidRPr="00812595" w:rsidRDefault="00812595" w:rsidP="00812595"/>
    <w:p w14:paraId="6A002A4E" w14:textId="77777777" w:rsidR="00812595" w:rsidRPr="00812595" w:rsidRDefault="00812595" w:rsidP="00812595"/>
    <w:p w14:paraId="49D5A6E7" w14:textId="221AF50C" w:rsidR="00812595" w:rsidRDefault="00812595" w:rsidP="00812595">
      <w:pPr>
        <w:tabs>
          <w:tab w:val="left" w:pos="580"/>
        </w:tabs>
        <w:rPr>
          <w:rFonts w:ascii="Arial" w:hAnsi="Arial"/>
          <w:sz w:val="17"/>
        </w:rPr>
      </w:pPr>
      <w:r>
        <w:rPr>
          <w:rFonts w:ascii="Arial" w:hAnsi="Arial"/>
          <w:sz w:val="17"/>
        </w:rPr>
        <w:tab/>
      </w:r>
    </w:p>
    <w:p w14:paraId="7F378CE5" w14:textId="77777777" w:rsidR="00812595" w:rsidRDefault="00812595">
      <w:pPr>
        <w:spacing w:before="0" w:line="240" w:lineRule="auto"/>
        <w:rPr>
          <w:rFonts w:ascii="Arial" w:hAnsi="Arial"/>
          <w:sz w:val="17"/>
        </w:rPr>
      </w:pPr>
      <w:r>
        <w:rPr>
          <w:rFonts w:ascii="Arial" w:hAnsi="Arial"/>
          <w:sz w:val="17"/>
        </w:rPr>
        <w:br w:type="page"/>
      </w:r>
    </w:p>
    <w:p w14:paraId="48EC08D0" w14:textId="6503BE10" w:rsidR="00812595" w:rsidRDefault="00812595" w:rsidP="00DB1879">
      <w:pPr>
        <w:pStyle w:val="Heading2"/>
        <w:spacing w:after="120"/>
      </w:pPr>
      <w:r>
        <w:lastRenderedPageBreak/>
        <w:t>Reflect</w:t>
      </w:r>
      <w:r w:rsidR="0017214C">
        <w:t>ing</w:t>
      </w:r>
      <w:r>
        <w:t xml:space="preserve"> on the story</w:t>
      </w:r>
      <w:r w:rsidR="00DB1879">
        <w:t xml:space="preserve">: </w:t>
      </w:r>
      <w:r w:rsidR="00DB1879" w:rsidRPr="00025B76">
        <w:t xml:space="preserve">What is the special significance of </w:t>
      </w:r>
      <w:proofErr w:type="spellStart"/>
      <w:r w:rsidR="00DB1879" w:rsidRPr="00025B76">
        <w:t>Mauao</w:t>
      </w:r>
      <w:proofErr w:type="spellEnd"/>
      <w:r w:rsidR="00DB1879">
        <w:t xml:space="preserve">? </w:t>
      </w:r>
    </w:p>
    <w:tbl>
      <w:tblPr>
        <w:tblStyle w:val="TableGrid"/>
        <w:tblW w:w="10194" w:type="dxa"/>
        <w:tblLook w:val="04A0" w:firstRow="1" w:lastRow="0" w:firstColumn="1" w:lastColumn="0" w:noHBand="0" w:noVBand="1"/>
      </w:tblPr>
      <w:tblGrid>
        <w:gridCol w:w="5097"/>
        <w:gridCol w:w="5097"/>
      </w:tblGrid>
      <w:tr w:rsidR="00D31DAD" w:rsidRPr="001D1066" w14:paraId="0917C722" w14:textId="77777777" w:rsidTr="00DB1879">
        <w:trPr>
          <w:trHeight w:val="510"/>
        </w:trPr>
        <w:tc>
          <w:tcPr>
            <w:tcW w:w="50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C06669E" w14:textId="77777777" w:rsidR="00D31DAD" w:rsidRPr="006A3624" w:rsidRDefault="00D31DAD" w:rsidP="00D31DAD">
            <w:pPr>
              <w:pStyle w:val="Heading3"/>
            </w:pPr>
            <w:r>
              <w:t>What the text says</w:t>
            </w:r>
          </w:p>
        </w:tc>
        <w:tc>
          <w:tcPr>
            <w:tcW w:w="50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C9B9E61" w14:textId="77777777" w:rsidR="00D31DAD" w:rsidRPr="00D31DAD" w:rsidRDefault="00D31DAD" w:rsidP="00D31DAD">
            <w:pPr>
              <w:pStyle w:val="Heading3"/>
            </w:pPr>
            <w:r w:rsidRPr="00D31DAD">
              <w:rPr>
                <w:rStyle w:val="A8"/>
                <w:rFonts w:cs="Arial"/>
                <w:b/>
                <w:bCs w:val="0"/>
                <w:color w:val="auto"/>
                <w:sz w:val="17"/>
                <w:szCs w:val="17"/>
              </w:rPr>
              <w:t>What I think it means</w:t>
            </w:r>
          </w:p>
        </w:tc>
      </w:tr>
      <w:tr w:rsidR="004B15AD" w:rsidRPr="001D1066" w14:paraId="6E77A3CB" w14:textId="77777777" w:rsidTr="004B15AD">
        <w:trPr>
          <w:trHeight w:val="2551"/>
        </w:trPr>
        <w:tc>
          <w:tcPr>
            <w:tcW w:w="5097" w:type="dxa"/>
            <w:tcBorders>
              <w:top w:val="single" w:sz="4" w:space="0" w:color="auto"/>
            </w:tcBorders>
          </w:tcPr>
          <w:p w14:paraId="703F194C" w14:textId="77777777" w:rsidR="004B15AD" w:rsidRPr="001306D7" w:rsidRDefault="004B15AD" w:rsidP="009D279E">
            <w:pPr>
              <w:rPr>
                <w:rStyle w:val="A8"/>
                <w:rFonts w:cstheme="minorHAns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097" w:type="dxa"/>
            <w:tcBorders>
              <w:top w:val="single" w:sz="4" w:space="0" w:color="auto"/>
            </w:tcBorders>
          </w:tcPr>
          <w:p w14:paraId="3FBA706C" w14:textId="77777777" w:rsidR="004B15AD" w:rsidRPr="005B045C" w:rsidRDefault="004B15AD" w:rsidP="009D279E"/>
        </w:tc>
      </w:tr>
      <w:tr w:rsidR="004B15AD" w:rsidRPr="001D1066" w14:paraId="07A6DC4D" w14:textId="77777777" w:rsidTr="004B15AD">
        <w:trPr>
          <w:trHeight w:val="2551"/>
        </w:trPr>
        <w:tc>
          <w:tcPr>
            <w:tcW w:w="5097" w:type="dxa"/>
            <w:tcBorders>
              <w:top w:val="single" w:sz="4" w:space="0" w:color="auto"/>
            </w:tcBorders>
          </w:tcPr>
          <w:p w14:paraId="0A7AD76A" w14:textId="77777777" w:rsidR="004B15AD" w:rsidRPr="001306D7" w:rsidRDefault="004B15AD" w:rsidP="009D279E">
            <w:pPr>
              <w:rPr>
                <w:rStyle w:val="A8"/>
                <w:rFonts w:cstheme="minorHAns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097" w:type="dxa"/>
            <w:tcBorders>
              <w:top w:val="single" w:sz="4" w:space="0" w:color="auto"/>
            </w:tcBorders>
          </w:tcPr>
          <w:p w14:paraId="25A6B628" w14:textId="77777777" w:rsidR="004B15AD" w:rsidRPr="005B045C" w:rsidRDefault="004B15AD" w:rsidP="009D279E"/>
        </w:tc>
      </w:tr>
      <w:tr w:rsidR="004B15AD" w:rsidRPr="001D1066" w14:paraId="2D0E440C" w14:textId="77777777" w:rsidTr="004B15AD">
        <w:trPr>
          <w:trHeight w:val="2551"/>
        </w:trPr>
        <w:tc>
          <w:tcPr>
            <w:tcW w:w="5097" w:type="dxa"/>
            <w:tcBorders>
              <w:top w:val="single" w:sz="4" w:space="0" w:color="auto"/>
            </w:tcBorders>
          </w:tcPr>
          <w:p w14:paraId="43AA607D" w14:textId="77777777" w:rsidR="004B15AD" w:rsidRPr="001306D7" w:rsidRDefault="004B15AD" w:rsidP="009D279E">
            <w:pPr>
              <w:rPr>
                <w:rStyle w:val="A8"/>
                <w:rFonts w:cstheme="minorHAns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097" w:type="dxa"/>
            <w:tcBorders>
              <w:top w:val="single" w:sz="4" w:space="0" w:color="auto"/>
            </w:tcBorders>
          </w:tcPr>
          <w:p w14:paraId="7A44661C" w14:textId="77777777" w:rsidR="004B15AD" w:rsidRPr="005B045C" w:rsidRDefault="004B15AD" w:rsidP="009D279E"/>
        </w:tc>
      </w:tr>
      <w:tr w:rsidR="004B15AD" w:rsidRPr="001D1066" w14:paraId="0C118966" w14:textId="77777777" w:rsidTr="004B15AD">
        <w:trPr>
          <w:trHeight w:val="2551"/>
        </w:trPr>
        <w:tc>
          <w:tcPr>
            <w:tcW w:w="5097" w:type="dxa"/>
            <w:tcBorders>
              <w:top w:val="single" w:sz="4" w:space="0" w:color="auto"/>
            </w:tcBorders>
          </w:tcPr>
          <w:p w14:paraId="04910168" w14:textId="77777777" w:rsidR="004B15AD" w:rsidRPr="001306D7" w:rsidRDefault="004B15AD" w:rsidP="009D279E">
            <w:pPr>
              <w:rPr>
                <w:rStyle w:val="A8"/>
                <w:rFonts w:cstheme="minorHAns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097" w:type="dxa"/>
            <w:tcBorders>
              <w:top w:val="single" w:sz="4" w:space="0" w:color="auto"/>
            </w:tcBorders>
          </w:tcPr>
          <w:p w14:paraId="49EFB578" w14:textId="77777777" w:rsidR="004B15AD" w:rsidRPr="005B045C" w:rsidRDefault="004B15AD" w:rsidP="009D279E"/>
        </w:tc>
      </w:tr>
      <w:tr w:rsidR="004B15AD" w:rsidRPr="001D1066" w14:paraId="4F731076" w14:textId="77777777" w:rsidTr="004B15AD">
        <w:trPr>
          <w:trHeight w:val="2551"/>
        </w:trPr>
        <w:tc>
          <w:tcPr>
            <w:tcW w:w="5097" w:type="dxa"/>
          </w:tcPr>
          <w:p w14:paraId="7ED3844D" w14:textId="77777777" w:rsidR="004B15AD" w:rsidRPr="001306D7" w:rsidRDefault="004B15AD" w:rsidP="009D279E"/>
        </w:tc>
        <w:tc>
          <w:tcPr>
            <w:tcW w:w="5097" w:type="dxa"/>
          </w:tcPr>
          <w:p w14:paraId="7189D310" w14:textId="77777777" w:rsidR="004B15AD" w:rsidRPr="005B045C" w:rsidRDefault="004B15AD" w:rsidP="009D279E"/>
        </w:tc>
      </w:tr>
    </w:tbl>
    <w:p w14:paraId="41D757B9" w14:textId="77777777" w:rsidR="00D31DAD" w:rsidRDefault="00D31DAD" w:rsidP="00D31DAD"/>
    <w:p w14:paraId="18A5EBA9" w14:textId="77777777" w:rsidR="00812595" w:rsidRPr="00812595" w:rsidRDefault="00812595" w:rsidP="00812595"/>
    <w:p w14:paraId="6CCE8969" w14:textId="474CA2D1" w:rsidR="00A03314" w:rsidRPr="00A03314" w:rsidRDefault="00A03314" w:rsidP="00397FDB">
      <w:pPr>
        <w:pStyle w:val="Heading2"/>
        <w:spacing w:after="120"/>
        <w:rPr>
          <w:lang w:val="en-GB"/>
        </w:rPr>
      </w:pPr>
      <w:r w:rsidRPr="00A03314">
        <w:rPr>
          <w:lang w:val="en-GB"/>
        </w:rPr>
        <w:lastRenderedPageBreak/>
        <w:t>School Journal</w:t>
      </w:r>
      <w:r w:rsidR="00447490">
        <w:rPr>
          <w:lang w:val="en-GB"/>
        </w:rPr>
        <w:t xml:space="preserve">  </w:t>
      </w:r>
      <w:r w:rsidRPr="00A03314">
        <w:rPr>
          <w:lang w:val="en-GB"/>
        </w:rPr>
        <w:t>|</w:t>
      </w:r>
      <w:r w:rsidR="00447490">
        <w:rPr>
          <w:lang w:val="en-GB"/>
        </w:rPr>
        <w:t xml:space="preserve">  </w:t>
      </w:r>
      <w:r w:rsidRPr="00A03314">
        <w:rPr>
          <w:lang w:val="en-GB"/>
        </w:rPr>
        <w:t xml:space="preserve">Level </w:t>
      </w:r>
      <w:r w:rsidR="00D9236A">
        <w:rPr>
          <w:lang w:val="en-GB"/>
        </w:rPr>
        <w:t>3</w:t>
      </w:r>
      <w:r w:rsidR="00447490">
        <w:rPr>
          <w:lang w:val="en-GB"/>
        </w:rPr>
        <w:t xml:space="preserve">  </w:t>
      </w:r>
      <w:r w:rsidRPr="00A03314">
        <w:rPr>
          <w:lang w:val="en-GB"/>
        </w:rPr>
        <w:t>|</w:t>
      </w:r>
      <w:r w:rsidR="00447490">
        <w:rPr>
          <w:lang w:val="en-GB"/>
        </w:rPr>
        <w:t xml:space="preserve">  </w:t>
      </w:r>
      <w:r w:rsidRPr="00A03314">
        <w:rPr>
          <w:lang w:val="en-GB"/>
        </w:rPr>
        <w:t>June 2022</w:t>
      </w:r>
    </w:p>
    <w:p w14:paraId="6D98CBE3" w14:textId="4084B324" w:rsidR="00BC59B9" w:rsidRDefault="00BC59B9" w:rsidP="00397FDB">
      <w:pPr>
        <w:pStyle w:val="TSMtext"/>
        <w:spacing w:before="0"/>
      </w:pPr>
      <w:r w:rsidRPr="00064536">
        <w:rPr>
          <w:rStyle w:val="TABLE-Heading3"/>
        </w:rPr>
        <w:t>Exploring a theme:</w:t>
      </w:r>
      <w:r w:rsidRPr="00BC59B9">
        <w:t xml:space="preserve"> The texts</w:t>
      </w:r>
      <w:r>
        <w:t xml:space="preserve"> marked with a</w:t>
      </w:r>
      <w:r w:rsidR="00EA783A">
        <w:t xml:space="preserve"> </w:t>
      </w:r>
      <w:r w:rsidR="00095698" w:rsidRPr="00095698">
        <w:rPr>
          <w:noProof/>
          <w:position w:val="-4"/>
        </w:rPr>
        <w:drawing>
          <wp:inline distT="0" distB="0" distL="0" distR="0" wp14:anchorId="65B78819" wp14:editId="4CED23D6">
            <wp:extent cx="115200" cy="115200"/>
            <wp:effectExtent l="0" t="0" r="0" b="0"/>
            <wp:docPr id="3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sset 1.png"/>
                    <pic:cNvPicPr/>
                  </pic:nvPicPr>
                  <pic:blipFill>
                    <a:blip r:embed="rId25">
                      <a:extLs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00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6934">
        <w:rPr>
          <w:spacing w:val="7"/>
          <w:sz w:val="24"/>
          <w:szCs w:val="24"/>
        </w:rPr>
        <w:t xml:space="preserve"> </w:t>
      </w:r>
      <w:r>
        <w:t xml:space="preserve">share the theme of </w:t>
      </w:r>
      <w:proofErr w:type="spellStart"/>
      <w:r>
        <w:t>tūpuna</w:t>
      </w:r>
      <w:proofErr w:type="spellEnd"/>
      <w:r>
        <w:t xml:space="preserve">. 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1956"/>
        <w:gridCol w:w="4990"/>
        <w:gridCol w:w="813"/>
        <w:gridCol w:w="1265"/>
        <w:gridCol w:w="1164"/>
      </w:tblGrid>
      <w:tr w:rsidR="00064536" w:rsidRPr="001D6934" w14:paraId="49220FB3" w14:textId="77777777" w:rsidTr="00D02F45">
        <w:tc>
          <w:tcPr>
            <w:tcW w:w="1956" w:type="dxa"/>
          </w:tcPr>
          <w:p w14:paraId="1BAE0F34" w14:textId="77777777" w:rsidR="00064536" w:rsidRPr="001D6934" w:rsidRDefault="00064536" w:rsidP="001D6934">
            <w:pPr>
              <w:pStyle w:val="TSMtext"/>
              <w:spacing w:line="240" w:lineRule="auto"/>
              <w:rPr>
                <w:b/>
              </w:rPr>
            </w:pPr>
          </w:p>
        </w:tc>
        <w:tc>
          <w:tcPr>
            <w:tcW w:w="4990" w:type="dxa"/>
          </w:tcPr>
          <w:p w14:paraId="7F8A02BF" w14:textId="77777777" w:rsidR="00064536" w:rsidRPr="001D6934" w:rsidRDefault="00064536" w:rsidP="001D6934">
            <w:pPr>
              <w:pStyle w:val="SmallTSMText"/>
              <w:spacing w:line="240" w:lineRule="auto"/>
              <w:rPr>
                <w:b/>
              </w:rPr>
            </w:pPr>
          </w:p>
        </w:tc>
        <w:tc>
          <w:tcPr>
            <w:tcW w:w="813" w:type="dxa"/>
          </w:tcPr>
          <w:p w14:paraId="6C9856D0" w14:textId="133476C3" w:rsidR="00064536" w:rsidRPr="001D6934" w:rsidRDefault="00064536" w:rsidP="001D6934">
            <w:pPr>
              <w:pStyle w:val="SmallTSMText"/>
              <w:spacing w:line="240" w:lineRule="auto"/>
              <w:rPr>
                <w:rStyle w:val="TABLE-Genre"/>
                <w:b/>
              </w:rPr>
            </w:pPr>
            <w:r w:rsidRPr="001D6934">
              <w:rPr>
                <w:rStyle w:val="TABLE-Genre"/>
                <w:b/>
              </w:rPr>
              <w:t>Reading level</w:t>
            </w:r>
          </w:p>
        </w:tc>
        <w:tc>
          <w:tcPr>
            <w:tcW w:w="1265" w:type="dxa"/>
          </w:tcPr>
          <w:p w14:paraId="2B476C77" w14:textId="5EBCC13F" w:rsidR="00064536" w:rsidRPr="001D6934" w:rsidRDefault="00064536" w:rsidP="001D6934">
            <w:pPr>
              <w:pStyle w:val="SmallTSMText"/>
              <w:spacing w:line="240" w:lineRule="auto"/>
              <w:rPr>
                <w:rStyle w:val="TABLE-Genre"/>
                <w:b/>
              </w:rPr>
            </w:pPr>
            <w:r w:rsidRPr="001D6934">
              <w:rPr>
                <w:rStyle w:val="TABLE-Genre"/>
                <w:b/>
              </w:rPr>
              <w:t>Themes</w:t>
            </w:r>
          </w:p>
        </w:tc>
        <w:tc>
          <w:tcPr>
            <w:tcW w:w="1164" w:type="dxa"/>
          </w:tcPr>
          <w:p w14:paraId="6E18D14B" w14:textId="0A4E86C0" w:rsidR="00064536" w:rsidRPr="001D6934" w:rsidRDefault="00064536" w:rsidP="001D6934">
            <w:pPr>
              <w:pStyle w:val="SmallTSMText"/>
              <w:spacing w:line="240" w:lineRule="auto"/>
              <w:rPr>
                <w:rStyle w:val="TABLE-Genre"/>
                <w:b/>
              </w:rPr>
            </w:pPr>
            <w:r w:rsidRPr="001D6934">
              <w:rPr>
                <w:rStyle w:val="TABLE-Genre"/>
                <w:b/>
              </w:rPr>
              <w:t xml:space="preserve">Curriculum </w:t>
            </w:r>
            <w:r w:rsidRPr="001D6934">
              <w:rPr>
                <w:rStyle w:val="TABLE-Genre"/>
                <w:b/>
              </w:rPr>
              <w:br/>
              <w:t>links</w:t>
            </w:r>
          </w:p>
        </w:tc>
      </w:tr>
      <w:tr w:rsidR="00B174EF" w14:paraId="58B66FCF" w14:textId="77777777" w:rsidTr="008473E7">
        <w:tc>
          <w:tcPr>
            <w:tcW w:w="1956" w:type="dxa"/>
          </w:tcPr>
          <w:p w14:paraId="7BCC4A02" w14:textId="77777777" w:rsidR="00B174EF" w:rsidRDefault="00B174EF" w:rsidP="008473E7">
            <w:pPr>
              <w:pStyle w:val="TSMtext"/>
            </w:pPr>
            <w:r w:rsidRPr="00BC59B9">
              <w:rPr>
                <w:noProof/>
              </w:rPr>
              <w:drawing>
                <wp:inline distT="0" distB="0" distL="0" distR="0" wp14:anchorId="69EC2AC5" wp14:editId="2431A7DA">
                  <wp:extent cx="1104900" cy="754296"/>
                  <wp:effectExtent l="0" t="0" r="0" b="825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754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0" w:type="dxa"/>
          </w:tcPr>
          <w:p w14:paraId="67402470" w14:textId="77777777" w:rsidR="00B174EF" w:rsidRPr="00064536" w:rsidRDefault="00B174EF" w:rsidP="008473E7">
            <w:pPr>
              <w:pStyle w:val="SmallTSMText"/>
            </w:pPr>
            <w:proofErr w:type="spellStart"/>
            <w:r w:rsidRPr="00E96219">
              <w:rPr>
                <w:rStyle w:val="TABLE-Heading3"/>
              </w:rPr>
              <w:t>Sapasui</w:t>
            </w:r>
            <w:proofErr w:type="spellEnd"/>
            <w:r w:rsidRPr="00E96219">
              <w:rPr>
                <w:rStyle w:val="TABLE-Heading3"/>
              </w:rPr>
              <w:t xml:space="preserve">: It’s </w:t>
            </w:r>
            <w:r>
              <w:rPr>
                <w:rStyle w:val="TABLE-Heading3"/>
              </w:rPr>
              <w:t>H</w:t>
            </w:r>
            <w:r w:rsidRPr="00E96219">
              <w:rPr>
                <w:rStyle w:val="TABLE-Heading3"/>
              </w:rPr>
              <w:t xml:space="preserve">ard to </w:t>
            </w:r>
            <w:r>
              <w:rPr>
                <w:rStyle w:val="TABLE-Heading3"/>
              </w:rPr>
              <w:t>G</w:t>
            </w:r>
            <w:r w:rsidRPr="00E96219">
              <w:rPr>
                <w:rStyle w:val="TABLE-Heading3"/>
              </w:rPr>
              <w:t xml:space="preserve">et </w:t>
            </w:r>
            <w:r>
              <w:rPr>
                <w:rStyle w:val="TABLE-Heading3"/>
              </w:rPr>
              <w:t>W</w:t>
            </w:r>
            <w:r w:rsidRPr="00E96219">
              <w:rPr>
                <w:rStyle w:val="TABLE-Heading3"/>
              </w:rPr>
              <w:t>rong</w:t>
            </w:r>
            <w:r>
              <w:rPr>
                <w:rStyle w:val="TABLE-Heading3"/>
              </w:rPr>
              <w:t>!</w:t>
            </w:r>
            <w:r w:rsidRPr="00064536">
              <w:t xml:space="preserve"> </w:t>
            </w:r>
            <w:r>
              <w:t xml:space="preserve"> </w:t>
            </w:r>
            <w:r>
              <w:rPr>
                <w:rStyle w:val="TABLE-Genre"/>
              </w:rPr>
              <w:t>article</w:t>
            </w:r>
            <w:r w:rsidRPr="00064536">
              <w:rPr>
                <w:rStyle w:val="TABLE-Genre"/>
              </w:rPr>
              <w:t xml:space="preserve"> </w:t>
            </w:r>
            <w:r w:rsidRPr="00095698">
              <w:rPr>
                <w:noProof/>
                <w:position w:val="-4"/>
              </w:rPr>
              <w:drawing>
                <wp:inline distT="0" distB="0" distL="0" distR="0" wp14:anchorId="20011955" wp14:editId="6535A220">
                  <wp:extent cx="115200" cy="115200"/>
                  <wp:effectExtent l="0" t="0" r="0" b="0"/>
                  <wp:docPr id="33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Asset 1.png"/>
                          <pic:cNvPicPr/>
                        </pic:nvPicPr>
                        <pic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" cy="11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</w:p>
          <w:p w14:paraId="22C2C451" w14:textId="77777777" w:rsidR="00B174EF" w:rsidRPr="00064536" w:rsidRDefault="00B174EF" w:rsidP="008473E7">
            <w:pPr>
              <w:pStyle w:val="SmallTSMText"/>
            </w:pPr>
            <w:r w:rsidRPr="00E43B84">
              <w:t xml:space="preserve">Carlos presents his version of this famous recipe for </w:t>
            </w:r>
            <w:proofErr w:type="spellStart"/>
            <w:r w:rsidRPr="00E43B84">
              <w:t>Sapasui</w:t>
            </w:r>
            <w:proofErr w:type="spellEnd"/>
            <w:r w:rsidRPr="00E43B84">
              <w:t>, which has been handed down over generations.</w:t>
            </w:r>
          </w:p>
        </w:tc>
        <w:tc>
          <w:tcPr>
            <w:tcW w:w="813" w:type="dxa"/>
          </w:tcPr>
          <w:p w14:paraId="24F212EC" w14:textId="4240AFD5" w:rsidR="00B174EF" w:rsidRPr="00064536" w:rsidRDefault="00B174EF" w:rsidP="008473E7">
            <w:pPr>
              <w:pStyle w:val="SmallTSMText"/>
            </w:pPr>
            <w:r w:rsidRPr="00064536">
              <w:t>Year</w:t>
            </w:r>
            <w:r w:rsidR="00201AFE">
              <w:t xml:space="preserve"> </w:t>
            </w:r>
            <w:r w:rsidR="00DD00FF">
              <w:t>5</w:t>
            </w:r>
          </w:p>
        </w:tc>
        <w:tc>
          <w:tcPr>
            <w:tcW w:w="1265" w:type="dxa"/>
          </w:tcPr>
          <w:p w14:paraId="75CCA3C0" w14:textId="77777777" w:rsidR="00B174EF" w:rsidRPr="00064536" w:rsidRDefault="00B174EF" w:rsidP="008473E7">
            <w:pPr>
              <w:pStyle w:val="SmallTSMText"/>
            </w:pPr>
            <w:proofErr w:type="spellStart"/>
            <w:r w:rsidRPr="00064536">
              <w:t>Tūpuna</w:t>
            </w:r>
            <w:proofErr w:type="spellEnd"/>
          </w:p>
        </w:tc>
        <w:tc>
          <w:tcPr>
            <w:tcW w:w="1164" w:type="dxa"/>
          </w:tcPr>
          <w:p w14:paraId="46B2E98C" w14:textId="77777777" w:rsidR="00B174EF" w:rsidRPr="00064536" w:rsidRDefault="00B174EF" w:rsidP="008473E7">
            <w:pPr>
              <w:pStyle w:val="SmallTSMText"/>
            </w:pPr>
            <w:r w:rsidRPr="00064536">
              <w:t>English</w:t>
            </w:r>
          </w:p>
        </w:tc>
      </w:tr>
      <w:tr w:rsidR="00BC59B9" w14:paraId="7A37FA2E" w14:textId="77777777" w:rsidTr="00D02F45">
        <w:tc>
          <w:tcPr>
            <w:tcW w:w="1956" w:type="dxa"/>
          </w:tcPr>
          <w:p w14:paraId="6513E07C" w14:textId="5F098019" w:rsidR="00BC59B9" w:rsidRDefault="00D02F45" w:rsidP="00BC59B9">
            <w:pPr>
              <w:pStyle w:val="TSMtext"/>
            </w:pPr>
            <w:r w:rsidRPr="00BC59B9">
              <w:rPr>
                <w:noProof/>
              </w:rPr>
              <w:drawing>
                <wp:inline distT="0" distB="0" distL="0" distR="0" wp14:anchorId="0A84328D" wp14:editId="4DEACE3A">
                  <wp:extent cx="1104900" cy="754296"/>
                  <wp:effectExtent l="0" t="0" r="0" b="825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754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0" w:type="dxa"/>
          </w:tcPr>
          <w:p w14:paraId="16EF6554" w14:textId="6C88C4C8" w:rsidR="00115E1B" w:rsidRDefault="005D5ED2" w:rsidP="00115E1B">
            <w:pPr>
              <w:pStyle w:val="SmallTSMText"/>
              <w:rPr>
                <w:rStyle w:val="TABLE-Genre"/>
              </w:rPr>
            </w:pPr>
            <w:r w:rsidRPr="005D5ED2">
              <w:rPr>
                <w:rStyle w:val="TABLE-Heading3"/>
              </w:rPr>
              <w:t xml:space="preserve">The </w:t>
            </w:r>
            <w:proofErr w:type="spellStart"/>
            <w:r w:rsidRPr="005D5ED2">
              <w:rPr>
                <w:rStyle w:val="TABLE-Heading3"/>
              </w:rPr>
              <w:t>Pā</w:t>
            </w:r>
            <w:proofErr w:type="spellEnd"/>
            <w:r w:rsidRPr="005D5ED2">
              <w:rPr>
                <w:rStyle w:val="TABLE-Heading3"/>
              </w:rPr>
              <w:t xml:space="preserve"> That </w:t>
            </w:r>
            <w:proofErr w:type="spellStart"/>
            <w:r w:rsidRPr="005D5ED2">
              <w:rPr>
                <w:rStyle w:val="TABLE-Heading3"/>
              </w:rPr>
              <w:t>Matawhero</w:t>
            </w:r>
            <w:proofErr w:type="spellEnd"/>
            <w:r w:rsidRPr="005D5ED2">
              <w:rPr>
                <w:rStyle w:val="TABLE-Heading3"/>
              </w:rPr>
              <w:t xml:space="preserve"> Built</w:t>
            </w:r>
            <w:r>
              <w:rPr>
                <w:rStyle w:val="TABLE-Heading3"/>
              </w:rPr>
              <w:t xml:space="preserve"> </w:t>
            </w:r>
            <w:r w:rsidR="0017214C">
              <w:rPr>
                <w:rStyle w:val="TABLE-Heading3"/>
              </w:rPr>
              <w:t xml:space="preserve"> </w:t>
            </w:r>
            <w:r>
              <w:rPr>
                <w:rStyle w:val="TABLE-Genre"/>
              </w:rPr>
              <w:t>article</w:t>
            </w:r>
            <w:r w:rsidR="00BC59B9" w:rsidRPr="00064536">
              <w:rPr>
                <w:rStyle w:val="TABLE-Genre"/>
              </w:rPr>
              <w:t xml:space="preserve"> </w:t>
            </w:r>
            <w:r w:rsidR="00095698" w:rsidRPr="00095698">
              <w:rPr>
                <w:noProof/>
                <w:position w:val="-4"/>
              </w:rPr>
              <w:drawing>
                <wp:inline distT="0" distB="0" distL="0" distR="0" wp14:anchorId="20579CF8" wp14:editId="5C2D9A6D">
                  <wp:extent cx="115200" cy="115200"/>
                  <wp:effectExtent l="0" t="0" r="0" b="0"/>
                  <wp:docPr id="25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Asset 1.png"/>
                          <pic:cNvPicPr/>
                        </pic:nvPicPr>
                        <pic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" cy="11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B401F">
              <w:rPr>
                <w:rStyle w:val="TABLE-Genre"/>
              </w:rPr>
              <w:br/>
            </w:r>
            <w:r w:rsidR="00FB401F">
              <w:rPr>
                <w:noProof/>
              </w:rPr>
              <w:drawing>
                <wp:inline distT="0" distB="0" distL="0" distR="0" wp14:anchorId="341295D6" wp14:editId="3D3BBFF2">
                  <wp:extent cx="799200" cy="90000"/>
                  <wp:effectExtent l="0" t="0" r="1270" b="0"/>
                  <wp:docPr id="3" name="Picture 21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21">
                            <a:hlinkClick r:id="rId29"/>
                          </pic:cNvPr>
                          <pic:cNvPicPr preferRelativeResize="0"/>
                        </pic:nvPicPr>
                        <pic:blipFill>
                          <a:blip r:embed="rId30">
                            <a:extLs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200" cy="9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97EA89" w14:textId="5AA165F0" w:rsidR="00BC59B9" w:rsidRPr="00064536" w:rsidRDefault="006A029B" w:rsidP="00115E1B">
            <w:pPr>
              <w:pStyle w:val="SmallTSMText"/>
            </w:pPr>
            <w:proofErr w:type="spellStart"/>
            <w:r>
              <w:t>Matawhero</w:t>
            </w:r>
            <w:proofErr w:type="spellEnd"/>
            <w:r>
              <w:t xml:space="preserve"> is building a memorial to the past. </w:t>
            </w:r>
            <w:r w:rsidR="007C421F" w:rsidRPr="007C421F">
              <w:t xml:space="preserve">This article explores </w:t>
            </w:r>
            <w:r>
              <w:t>his</w:t>
            </w:r>
            <w:r w:rsidR="007C421F" w:rsidRPr="007C421F">
              <w:t xml:space="preserve"> </w:t>
            </w:r>
            <w:r>
              <w:t>recreation of</w:t>
            </w:r>
            <w:r w:rsidR="007C421F" w:rsidRPr="007C421F">
              <w:t xml:space="preserve"> the </w:t>
            </w:r>
            <w:proofErr w:type="spellStart"/>
            <w:r w:rsidR="007C421F" w:rsidRPr="007C421F">
              <w:t>pā</w:t>
            </w:r>
            <w:proofErr w:type="spellEnd"/>
            <w:r w:rsidR="007C421F" w:rsidRPr="007C421F">
              <w:t xml:space="preserve"> “</w:t>
            </w:r>
            <w:r w:rsidR="001912D1">
              <w:t>by building a living memorial to the past</w:t>
            </w:r>
            <w:r w:rsidR="007C421F" w:rsidRPr="007C421F">
              <w:t>”.</w:t>
            </w:r>
          </w:p>
        </w:tc>
        <w:tc>
          <w:tcPr>
            <w:tcW w:w="813" w:type="dxa"/>
          </w:tcPr>
          <w:p w14:paraId="4D0D5C6A" w14:textId="748DC54B" w:rsidR="00BC59B9" w:rsidRPr="00064536" w:rsidRDefault="00BC59B9" w:rsidP="00064536">
            <w:pPr>
              <w:pStyle w:val="SmallTSMText"/>
            </w:pPr>
            <w:r w:rsidRPr="00064536">
              <w:t>Year</w:t>
            </w:r>
            <w:r w:rsidR="00AB0998">
              <w:t xml:space="preserve"> </w:t>
            </w:r>
            <w:r w:rsidR="00DD00FF">
              <w:t>5</w:t>
            </w:r>
          </w:p>
        </w:tc>
        <w:tc>
          <w:tcPr>
            <w:tcW w:w="1265" w:type="dxa"/>
          </w:tcPr>
          <w:p w14:paraId="6B664078" w14:textId="77777777" w:rsidR="006F70E6" w:rsidRDefault="006F70E6" w:rsidP="006F70E6">
            <w:pPr>
              <w:pStyle w:val="SmallTSMText"/>
            </w:pPr>
            <w:proofErr w:type="spellStart"/>
            <w:r>
              <w:t>Tūpuna</w:t>
            </w:r>
            <w:proofErr w:type="spellEnd"/>
          </w:p>
          <w:p w14:paraId="4CC419B4" w14:textId="77777777" w:rsidR="006F70E6" w:rsidRDefault="006F70E6" w:rsidP="006F70E6">
            <w:pPr>
              <w:pStyle w:val="SmallTSMText"/>
            </w:pPr>
            <w:r>
              <w:t>Identity</w:t>
            </w:r>
          </w:p>
          <w:p w14:paraId="1A1AEDA1" w14:textId="77777777" w:rsidR="006F70E6" w:rsidRDefault="006F70E6" w:rsidP="006F70E6">
            <w:pPr>
              <w:pStyle w:val="SmallTSMText"/>
            </w:pPr>
            <w:r>
              <w:t>Belonging</w:t>
            </w:r>
          </w:p>
          <w:p w14:paraId="149F35C3" w14:textId="161AE7CC" w:rsidR="00BC59B9" w:rsidRPr="00064536" w:rsidRDefault="006F70E6" w:rsidP="006F70E6">
            <w:pPr>
              <w:pStyle w:val="SmallTSMText"/>
            </w:pPr>
            <w:r>
              <w:t>Environment</w:t>
            </w:r>
          </w:p>
        </w:tc>
        <w:tc>
          <w:tcPr>
            <w:tcW w:w="1164" w:type="dxa"/>
          </w:tcPr>
          <w:p w14:paraId="3ADE38DB" w14:textId="330718E3" w:rsidR="00BC59B9" w:rsidRPr="00064536" w:rsidRDefault="007C421F" w:rsidP="00064536">
            <w:pPr>
              <w:pStyle w:val="SmallTSMText"/>
            </w:pPr>
            <w:r>
              <w:t>Social Sciences</w:t>
            </w:r>
          </w:p>
        </w:tc>
      </w:tr>
      <w:tr w:rsidR="00BC59B9" w14:paraId="0DB7A174" w14:textId="77777777" w:rsidTr="00D02F45">
        <w:tc>
          <w:tcPr>
            <w:tcW w:w="1956" w:type="dxa"/>
          </w:tcPr>
          <w:p w14:paraId="5085A1A2" w14:textId="2417D0C8" w:rsidR="00BC59B9" w:rsidRDefault="00D02F45" w:rsidP="00BC59B9">
            <w:pPr>
              <w:pStyle w:val="TSMtext"/>
            </w:pPr>
            <w:r w:rsidRPr="00BC59B9">
              <w:rPr>
                <w:noProof/>
              </w:rPr>
              <w:drawing>
                <wp:inline distT="0" distB="0" distL="0" distR="0" wp14:anchorId="40B13D8E" wp14:editId="19AC62F3">
                  <wp:extent cx="1104900" cy="754296"/>
                  <wp:effectExtent l="0" t="0" r="0" b="825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754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0" w:type="dxa"/>
          </w:tcPr>
          <w:p w14:paraId="2023F7D4" w14:textId="0D94E936" w:rsidR="00BC59B9" w:rsidRPr="00064536" w:rsidRDefault="00AB0998" w:rsidP="00064536">
            <w:pPr>
              <w:pStyle w:val="SmallTSMText"/>
            </w:pPr>
            <w:r w:rsidRPr="00AB0998">
              <w:rPr>
                <w:rStyle w:val="TABLE-Heading3"/>
              </w:rPr>
              <w:t>The Great-Great-Greatest</w:t>
            </w:r>
            <w:r w:rsidR="0017214C">
              <w:rPr>
                <w:rStyle w:val="TABLE-Heading3"/>
              </w:rPr>
              <w:t xml:space="preserve"> </w:t>
            </w:r>
            <w:r w:rsidR="00BC59B9" w:rsidRPr="00064536">
              <w:rPr>
                <w:rStyle w:val="TABLE-Heading3"/>
              </w:rPr>
              <w:t xml:space="preserve"> </w:t>
            </w:r>
            <w:r>
              <w:rPr>
                <w:rStyle w:val="TABLE-Genre"/>
              </w:rPr>
              <w:t>play</w:t>
            </w:r>
            <w:r w:rsidR="0017214C">
              <w:rPr>
                <w:rStyle w:val="TABLE-Genre"/>
              </w:rPr>
              <w:t xml:space="preserve"> </w:t>
            </w:r>
            <w:r w:rsidR="00B16BD6" w:rsidRPr="00095698">
              <w:rPr>
                <w:noProof/>
                <w:position w:val="-4"/>
              </w:rPr>
              <w:drawing>
                <wp:inline distT="0" distB="0" distL="0" distR="0" wp14:anchorId="5EB329CD" wp14:editId="1A5781CE">
                  <wp:extent cx="115200" cy="115200"/>
                  <wp:effectExtent l="0" t="0" r="0" b="0"/>
                  <wp:docPr id="11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Asset 1.png"/>
                          <pic:cNvPicPr/>
                        </pic:nvPicPr>
                        <pic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" cy="11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E74D6B" w14:textId="61CFA982" w:rsidR="00BC59B9" w:rsidRPr="00064536" w:rsidRDefault="00930990" w:rsidP="00064536">
            <w:pPr>
              <w:pStyle w:val="SmallTSMText"/>
            </w:pPr>
            <w:r>
              <w:rPr>
                <w:rFonts w:cstheme="minorHAnsi"/>
                <w:lang w:val="mi-NZ"/>
              </w:rPr>
              <w:t>Cousins</w:t>
            </w:r>
            <w:r w:rsidRPr="0092024B">
              <w:rPr>
                <w:rFonts w:cstheme="minorHAnsi"/>
                <w:lang w:val="mi-NZ"/>
              </w:rPr>
              <w:t xml:space="preserve"> at a family reunion</w:t>
            </w:r>
            <w:r>
              <w:rPr>
                <w:rFonts w:cstheme="minorHAnsi"/>
                <w:lang w:val="mi-NZ"/>
              </w:rPr>
              <w:t xml:space="preserve"> try </w:t>
            </w:r>
            <w:r w:rsidRPr="0092024B">
              <w:rPr>
                <w:rFonts w:cstheme="minorHAnsi"/>
                <w:lang w:val="mi-NZ"/>
              </w:rPr>
              <w:t>to figure out who everyone else is</w:t>
            </w:r>
            <w:r>
              <w:rPr>
                <w:rFonts w:cstheme="minorHAnsi"/>
                <w:lang w:val="mi-NZ"/>
              </w:rPr>
              <w:t>.</w:t>
            </w:r>
          </w:p>
          <w:p w14:paraId="3196A57C" w14:textId="77777777" w:rsidR="00BC59B9" w:rsidRPr="00064536" w:rsidRDefault="00BC59B9" w:rsidP="00064536">
            <w:pPr>
              <w:pStyle w:val="SmallTSMText"/>
            </w:pPr>
          </w:p>
        </w:tc>
        <w:tc>
          <w:tcPr>
            <w:tcW w:w="813" w:type="dxa"/>
          </w:tcPr>
          <w:p w14:paraId="7B575385" w14:textId="30D85046" w:rsidR="00BC59B9" w:rsidRPr="00064536" w:rsidRDefault="00A23A96" w:rsidP="00064536">
            <w:pPr>
              <w:pStyle w:val="SmallTSMText"/>
            </w:pPr>
            <w:r w:rsidRPr="00064536">
              <w:t>Year</w:t>
            </w:r>
            <w:r>
              <w:t xml:space="preserve"> </w:t>
            </w:r>
            <w:r w:rsidR="00DD00FF">
              <w:t>5</w:t>
            </w:r>
          </w:p>
        </w:tc>
        <w:tc>
          <w:tcPr>
            <w:tcW w:w="1265" w:type="dxa"/>
          </w:tcPr>
          <w:p w14:paraId="06035E91" w14:textId="77777777" w:rsidR="0047260C" w:rsidRDefault="0047260C" w:rsidP="0047260C">
            <w:pPr>
              <w:pStyle w:val="SmallTSMText"/>
            </w:pPr>
            <w:proofErr w:type="spellStart"/>
            <w:r>
              <w:t>Tūpuna</w:t>
            </w:r>
            <w:proofErr w:type="spellEnd"/>
          </w:p>
          <w:p w14:paraId="4A4F8C22" w14:textId="77777777" w:rsidR="0047260C" w:rsidRDefault="0047260C" w:rsidP="0047260C">
            <w:pPr>
              <w:pStyle w:val="SmallTSMText"/>
            </w:pPr>
            <w:r>
              <w:t>Identity</w:t>
            </w:r>
          </w:p>
          <w:p w14:paraId="602C0E79" w14:textId="68BFDBAD" w:rsidR="00BC59B9" w:rsidRPr="00064536" w:rsidRDefault="0047260C" w:rsidP="0047260C">
            <w:pPr>
              <w:pStyle w:val="SmallTSMText"/>
            </w:pPr>
            <w:r>
              <w:t>Inherited traits</w:t>
            </w:r>
          </w:p>
        </w:tc>
        <w:tc>
          <w:tcPr>
            <w:tcW w:w="1164" w:type="dxa"/>
          </w:tcPr>
          <w:p w14:paraId="3DAC2CFC" w14:textId="77777777" w:rsidR="00BC59B9" w:rsidRDefault="00BC59B9" w:rsidP="00064536">
            <w:pPr>
              <w:pStyle w:val="SmallTSMText"/>
            </w:pPr>
            <w:r w:rsidRPr="00064536">
              <w:t>Social Sciences</w:t>
            </w:r>
          </w:p>
          <w:p w14:paraId="15342D39" w14:textId="11A6EF70" w:rsidR="00F35E5B" w:rsidRPr="00064536" w:rsidRDefault="00F35E5B" w:rsidP="00064536">
            <w:pPr>
              <w:pStyle w:val="SmallTSMText"/>
            </w:pPr>
            <w:r>
              <w:t>The Arts</w:t>
            </w:r>
          </w:p>
        </w:tc>
      </w:tr>
      <w:tr w:rsidR="00B174EF" w14:paraId="0CD22024" w14:textId="77777777" w:rsidTr="008473E7">
        <w:tc>
          <w:tcPr>
            <w:tcW w:w="1956" w:type="dxa"/>
          </w:tcPr>
          <w:p w14:paraId="532918E9" w14:textId="77777777" w:rsidR="00B174EF" w:rsidRPr="00BC59B9" w:rsidRDefault="00B174EF" w:rsidP="008473E7">
            <w:pPr>
              <w:pStyle w:val="TSMtext"/>
              <w:rPr>
                <w:noProof/>
              </w:rPr>
            </w:pPr>
            <w:r w:rsidRPr="00BC59B9">
              <w:rPr>
                <w:noProof/>
              </w:rPr>
              <w:drawing>
                <wp:inline distT="0" distB="0" distL="0" distR="0" wp14:anchorId="7427BAA6" wp14:editId="33306DA3">
                  <wp:extent cx="1104900" cy="754296"/>
                  <wp:effectExtent l="0" t="0" r="0" b="825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754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0" w:type="dxa"/>
          </w:tcPr>
          <w:p w14:paraId="6AAD749D" w14:textId="77777777" w:rsidR="00B174EF" w:rsidRPr="00064536" w:rsidRDefault="00B174EF" w:rsidP="008473E7">
            <w:pPr>
              <w:pStyle w:val="SmallTSMText"/>
            </w:pPr>
            <w:r w:rsidRPr="00FC2C33">
              <w:rPr>
                <w:rStyle w:val="TABLE-Heading3"/>
              </w:rPr>
              <w:t>Grandad’s Couch</w:t>
            </w:r>
            <w:r>
              <w:rPr>
                <w:rStyle w:val="TABLE-Heading3"/>
              </w:rPr>
              <w:t xml:space="preserve">  </w:t>
            </w:r>
            <w:r w:rsidRPr="0020085D">
              <w:rPr>
                <w:rStyle w:val="TABLE-Genre"/>
              </w:rPr>
              <w:t>Student writing</w:t>
            </w:r>
            <w:r>
              <w:rPr>
                <w:rStyle w:val="TABLE-Genre"/>
              </w:rPr>
              <w:t xml:space="preserve"> </w:t>
            </w:r>
            <w:r w:rsidRPr="00095698">
              <w:rPr>
                <w:noProof/>
                <w:position w:val="-4"/>
              </w:rPr>
              <w:drawing>
                <wp:inline distT="0" distB="0" distL="0" distR="0" wp14:anchorId="63EADF74" wp14:editId="448B4BCB">
                  <wp:extent cx="115200" cy="115200"/>
                  <wp:effectExtent l="0" t="0" r="0" b="0"/>
                  <wp:docPr id="4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Asset 1.png"/>
                          <pic:cNvPicPr/>
                        </pic:nvPicPr>
                        <pic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" cy="11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5FA04D" w14:textId="77777777" w:rsidR="00B174EF" w:rsidRPr="00BC1EBF" w:rsidRDefault="00B174EF" w:rsidP="008473E7">
            <w:pPr>
              <w:pStyle w:val="SmallTSMText"/>
              <w:rPr>
                <w:rStyle w:val="TABLE-Heading3"/>
              </w:rPr>
            </w:pPr>
            <w:r w:rsidRPr="003E0A13">
              <w:t>A poem about a house-proud grandad and his new couch.</w:t>
            </w:r>
          </w:p>
        </w:tc>
        <w:tc>
          <w:tcPr>
            <w:tcW w:w="813" w:type="dxa"/>
          </w:tcPr>
          <w:p w14:paraId="3E9567B7" w14:textId="77777777" w:rsidR="00B174EF" w:rsidRPr="006B1657" w:rsidRDefault="00B174EF" w:rsidP="008473E7">
            <w:pPr>
              <w:pStyle w:val="SmallTSMText"/>
            </w:pPr>
            <w:r>
              <w:t>N/A</w:t>
            </w:r>
          </w:p>
        </w:tc>
        <w:tc>
          <w:tcPr>
            <w:tcW w:w="1265" w:type="dxa"/>
          </w:tcPr>
          <w:p w14:paraId="04B8A4BC" w14:textId="77777777" w:rsidR="00B174EF" w:rsidRDefault="00B174EF" w:rsidP="008473E7">
            <w:pPr>
              <w:pStyle w:val="SmallTSMText"/>
            </w:pPr>
            <w:proofErr w:type="spellStart"/>
            <w:r>
              <w:t>Tūpuna</w:t>
            </w:r>
            <w:proofErr w:type="spellEnd"/>
          </w:p>
          <w:p w14:paraId="3A947E30" w14:textId="77777777" w:rsidR="00B174EF" w:rsidRDefault="00B174EF" w:rsidP="008473E7">
            <w:pPr>
              <w:pStyle w:val="SmallTSMText"/>
            </w:pPr>
            <w:r w:rsidRPr="00103FAC">
              <w:t>Grandparents</w:t>
            </w:r>
          </w:p>
        </w:tc>
        <w:tc>
          <w:tcPr>
            <w:tcW w:w="1164" w:type="dxa"/>
          </w:tcPr>
          <w:p w14:paraId="6DB9D29F" w14:textId="77777777" w:rsidR="00B174EF" w:rsidRPr="00064536" w:rsidRDefault="00B174EF" w:rsidP="008473E7">
            <w:pPr>
              <w:pStyle w:val="SmallTSMText"/>
            </w:pPr>
            <w:r w:rsidRPr="00064536">
              <w:t>English</w:t>
            </w:r>
          </w:p>
        </w:tc>
      </w:tr>
      <w:tr w:rsidR="00BC59B9" w14:paraId="0B1CD100" w14:textId="77777777" w:rsidTr="00D02F45">
        <w:tc>
          <w:tcPr>
            <w:tcW w:w="1956" w:type="dxa"/>
          </w:tcPr>
          <w:p w14:paraId="58B98607" w14:textId="30F9B97E" w:rsidR="00BC59B9" w:rsidRDefault="00D02F45" w:rsidP="00BC59B9">
            <w:pPr>
              <w:pStyle w:val="TSMtext"/>
            </w:pPr>
            <w:r w:rsidRPr="00BC59B9">
              <w:rPr>
                <w:noProof/>
              </w:rPr>
              <w:drawing>
                <wp:inline distT="0" distB="0" distL="0" distR="0" wp14:anchorId="774DEC1D" wp14:editId="4EE10E00">
                  <wp:extent cx="1104900" cy="754296"/>
                  <wp:effectExtent l="0" t="0" r="0" b="825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754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0" w:type="dxa"/>
          </w:tcPr>
          <w:p w14:paraId="142D3709" w14:textId="5F804A01" w:rsidR="00BC59B9" w:rsidRPr="00064536" w:rsidRDefault="009229D6" w:rsidP="00064536">
            <w:pPr>
              <w:pStyle w:val="SmallTSMText"/>
            </w:pPr>
            <w:r w:rsidRPr="009229D6">
              <w:rPr>
                <w:rStyle w:val="TABLE-Heading3"/>
              </w:rPr>
              <w:t xml:space="preserve">Princess </w:t>
            </w:r>
            <w:proofErr w:type="spellStart"/>
            <w:r w:rsidRPr="009229D6">
              <w:rPr>
                <w:rStyle w:val="TABLE-Heading3"/>
              </w:rPr>
              <w:t>Iwa</w:t>
            </w:r>
            <w:proofErr w:type="spellEnd"/>
            <w:r w:rsidR="007E76AD">
              <w:rPr>
                <w:rStyle w:val="TABLE-Heading3"/>
              </w:rPr>
              <w:t xml:space="preserve"> </w:t>
            </w:r>
            <w:r w:rsidR="0017214C">
              <w:rPr>
                <w:rStyle w:val="TABLE-Heading3"/>
              </w:rPr>
              <w:t xml:space="preserve"> </w:t>
            </w:r>
            <w:r w:rsidR="007E76AD" w:rsidRPr="007E76AD">
              <w:rPr>
                <w:rStyle w:val="TABLE-Genre"/>
              </w:rPr>
              <w:t xml:space="preserve">Biography </w:t>
            </w:r>
            <w:r w:rsidR="00095698" w:rsidRPr="00095698">
              <w:rPr>
                <w:noProof/>
                <w:position w:val="-4"/>
              </w:rPr>
              <w:drawing>
                <wp:inline distT="0" distB="0" distL="0" distR="0" wp14:anchorId="4A821C63" wp14:editId="7C87D847">
                  <wp:extent cx="115200" cy="115200"/>
                  <wp:effectExtent l="0" t="0" r="0" b="0"/>
                  <wp:docPr id="22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Asset 1.png"/>
                          <pic:cNvPicPr/>
                        </pic:nvPicPr>
                        <pic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" cy="11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579ECC" w14:textId="5DA764C8" w:rsidR="00BC59B9" w:rsidRPr="00064536" w:rsidRDefault="009C1DF6" w:rsidP="00064536">
            <w:pPr>
              <w:pStyle w:val="SmallTSMText"/>
            </w:pPr>
            <w:r w:rsidRPr="009C1DF6">
              <w:t xml:space="preserve">A great-niece pieces together the life of her great-aunt, who lived </w:t>
            </w:r>
            <w:r w:rsidR="007A600E">
              <w:br/>
            </w:r>
            <w:r w:rsidRPr="009C1DF6">
              <w:t xml:space="preserve">and performed in London and proudly represented her Māori culture </w:t>
            </w:r>
            <w:r w:rsidR="007A600E">
              <w:br/>
            </w:r>
            <w:r w:rsidRPr="009C1DF6">
              <w:t xml:space="preserve">and history. </w:t>
            </w:r>
          </w:p>
        </w:tc>
        <w:tc>
          <w:tcPr>
            <w:tcW w:w="813" w:type="dxa"/>
          </w:tcPr>
          <w:p w14:paraId="1C73D34D" w14:textId="3BBC2B19" w:rsidR="00BC59B9" w:rsidRPr="00064536" w:rsidRDefault="00A23A96" w:rsidP="00064536">
            <w:pPr>
              <w:pStyle w:val="SmallTSMText"/>
            </w:pPr>
            <w:r w:rsidRPr="00064536">
              <w:t>Yea</w:t>
            </w:r>
            <w:r w:rsidR="00201AFE">
              <w:t>r</w:t>
            </w:r>
            <w:r>
              <w:t xml:space="preserve"> 6</w:t>
            </w:r>
          </w:p>
        </w:tc>
        <w:tc>
          <w:tcPr>
            <w:tcW w:w="1265" w:type="dxa"/>
          </w:tcPr>
          <w:p w14:paraId="032AE471" w14:textId="77777777" w:rsidR="00FA402A" w:rsidRDefault="00FA402A" w:rsidP="00FA402A">
            <w:pPr>
              <w:pStyle w:val="SmallTSMText"/>
            </w:pPr>
            <w:proofErr w:type="spellStart"/>
            <w:r>
              <w:t>Tūpuna</w:t>
            </w:r>
            <w:proofErr w:type="spellEnd"/>
          </w:p>
          <w:p w14:paraId="227DE6A0" w14:textId="1F8A7D54" w:rsidR="00BC59B9" w:rsidRPr="00064536" w:rsidRDefault="00FA402A" w:rsidP="00FA402A">
            <w:pPr>
              <w:pStyle w:val="SmallTSMText"/>
            </w:pPr>
            <w:r>
              <w:t>Cultural identity</w:t>
            </w:r>
          </w:p>
        </w:tc>
        <w:tc>
          <w:tcPr>
            <w:tcW w:w="1164" w:type="dxa"/>
          </w:tcPr>
          <w:p w14:paraId="35D5051A" w14:textId="51AD98F1" w:rsidR="00F21977" w:rsidRDefault="00F21977" w:rsidP="00F21977">
            <w:pPr>
              <w:pStyle w:val="SmallTSMText"/>
            </w:pPr>
            <w:r>
              <w:t>English</w:t>
            </w:r>
          </w:p>
          <w:p w14:paraId="0BD141C0" w14:textId="0557A0EE" w:rsidR="00FD241D" w:rsidRDefault="00FD241D" w:rsidP="00F21977">
            <w:pPr>
              <w:pStyle w:val="SmallTSMText"/>
            </w:pPr>
            <w:r>
              <w:t>Social Sciences</w:t>
            </w:r>
          </w:p>
          <w:p w14:paraId="53053DB3" w14:textId="48319920" w:rsidR="00BC59B9" w:rsidRPr="00064536" w:rsidRDefault="00F21977" w:rsidP="00F21977">
            <w:pPr>
              <w:pStyle w:val="SmallTSMText"/>
            </w:pPr>
            <w:r>
              <w:t>The Arts: Drama</w:t>
            </w:r>
          </w:p>
        </w:tc>
      </w:tr>
      <w:tr w:rsidR="00BC59B9" w14:paraId="737F40A0" w14:textId="77777777" w:rsidTr="00D02F45">
        <w:tc>
          <w:tcPr>
            <w:tcW w:w="1956" w:type="dxa"/>
          </w:tcPr>
          <w:p w14:paraId="6B8A9FB9" w14:textId="4A4C8FDA" w:rsidR="00BC59B9" w:rsidRDefault="00D02F45" w:rsidP="00BC59B9">
            <w:pPr>
              <w:pStyle w:val="TSMtext"/>
            </w:pPr>
            <w:r w:rsidRPr="00BC59B9">
              <w:rPr>
                <w:noProof/>
              </w:rPr>
              <w:drawing>
                <wp:inline distT="0" distB="0" distL="0" distR="0" wp14:anchorId="76378A3D" wp14:editId="7E56D686">
                  <wp:extent cx="1104900" cy="754296"/>
                  <wp:effectExtent l="0" t="0" r="0" b="825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754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0" w:type="dxa"/>
          </w:tcPr>
          <w:p w14:paraId="759E2E19" w14:textId="73E91BF4" w:rsidR="00BC59B9" w:rsidRPr="00064536" w:rsidRDefault="00A23A96" w:rsidP="00064536">
            <w:pPr>
              <w:pStyle w:val="SmallTSMText"/>
            </w:pPr>
            <w:r w:rsidRPr="00A23A96">
              <w:rPr>
                <w:rStyle w:val="TABLE-Heading3"/>
              </w:rPr>
              <w:t>Deoxyribonucleic Acid</w:t>
            </w:r>
            <w:r>
              <w:rPr>
                <w:rStyle w:val="TABLE-Heading3"/>
              </w:rPr>
              <w:t xml:space="preserve"> </w:t>
            </w:r>
            <w:r w:rsidR="0017214C">
              <w:rPr>
                <w:rStyle w:val="TABLE-Heading3"/>
              </w:rPr>
              <w:t xml:space="preserve"> </w:t>
            </w:r>
            <w:r>
              <w:rPr>
                <w:rStyle w:val="TABLE-Genre"/>
              </w:rPr>
              <w:t>poem</w:t>
            </w:r>
            <w:r w:rsidR="0017214C">
              <w:rPr>
                <w:rStyle w:val="TABLE-Genre"/>
              </w:rPr>
              <w:t xml:space="preserve"> </w:t>
            </w:r>
            <w:r w:rsidR="00095698" w:rsidRPr="00095698">
              <w:rPr>
                <w:noProof/>
                <w:position w:val="-4"/>
              </w:rPr>
              <w:drawing>
                <wp:inline distT="0" distB="0" distL="0" distR="0" wp14:anchorId="272EF392" wp14:editId="4F4301A7">
                  <wp:extent cx="115200" cy="115200"/>
                  <wp:effectExtent l="0" t="0" r="0" b="0"/>
                  <wp:docPr id="21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Asset 1.png"/>
                          <pic:cNvPicPr/>
                        </pic:nvPicPr>
                        <pic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" cy="11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1E7B49" w14:textId="22D49B35" w:rsidR="00BC59B9" w:rsidRPr="00064536" w:rsidRDefault="006A7B70" w:rsidP="00064536">
            <w:pPr>
              <w:pStyle w:val="SmallTSMText"/>
            </w:pPr>
            <w:r w:rsidRPr="006A7B70">
              <w:t xml:space="preserve">A playful poem that explores the mysteries of DNA. </w:t>
            </w:r>
          </w:p>
        </w:tc>
        <w:tc>
          <w:tcPr>
            <w:tcW w:w="813" w:type="dxa"/>
          </w:tcPr>
          <w:p w14:paraId="6C6C7BC1" w14:textId="74C1EB6B" w:rsidR="00BC59B9" w:rsidRPr="00064536" w:rsidRDefault="00A23A96" w:rsidP="00064536">
            <w:pPr>
              <w:pStyle w:val="SmallTSMText"/>
            </w:pPr>
            <w:r w:rsidRPr="00064536">
              <w:t>Year</w:t>
            </w:r>
            <w:r>
              <w:t xml:space="preserve"> 6</w:t>
            </w:r>
          </w:p>
        </w:tc>
        <w:tc>
          <w:tcPr>
            <w:tcW w:w="1265" w:type="dxa"/>
          </w:tcPr>
          <w:p w14:paraId="3C61083A" w14:textId="77777777" w:rsidR="00622CE6" w:rsidRDefault="00622CE6" w:rsidP="00622CE6">
            <w:pPr>
              <w:pStyle w:val="SmallTSMText"/>
            </w:pPr>
            <w:proofErr w:type="spellStart"/>
            <w:r>
              <w:t>Tūpuna</w:t>
            </w:r>
            <w:proofErr w:type="spellEnd"/>
          </w:p>
          <w:p w14:paraId="18D48BF5" w14:textId="71855E74" w:rsidR="00BC59B9" w:rsidRPr="00064536" w:rsidRDefault="00622CE6" w:rsidP="00622CE6">
            <w:pPr>
              <w:pStyle w:val="SmallTSMText"/>
            </w:pPr>
            <w:r>
              <w:t>Inherited traits</w:t>
            </w:r>
          </w:p>
        </w:tc>
        <w:tc>
          <w:tcPr>
            <w:tcW w:w="1164" w:type="dxa"/>
          </w:tcPr>
          <w:p w14:paraId="13B15D56" w14:textId="77777777" w:rsidR="00BC59B9" w:rsidRPr="00064536" w:rsidRDefault="00BC59B9" w:rsidP="00064536">
            <w:pPr>
              <w:pStyle w:val="SmallTSMText"/>
            </w:pPr>
            <w:r w:rsidRPr="00064536">
              <w:t>English</w:t>
            </w:r>
          </w:p>
          <w:p w14:paraId="2D09FEC3" w14:textId="77777777" w:rsidR="00BC59B9" w:rsidRPr="00064536" w:rsidRDefault="00BC59B9" w:rsidP="00064536">
            <w:pPr>
              <w:pStyle w:val="SmallTSMText"/>
            </w:pPr>
          </w:p>
        </w:tc>
      </w:tr>
      <w:tr w:rsidR="00B174EF" w14:paraId="217A9546" w14:textId="77777777" w:rsidTr="008473E7">
        <w:tc>
          <w:tcPr>
            <w:tcW w:w="1956" w:type="dxa"/>
          </w:tcPr>
          <w:p w14:paraId="20651CD5" w14:textId="77777777" w:rsidR="00B174EF" w:rsidRDefault="00B174EF" w:rsidP="008473E7">
            <w:pPr>
              <w:pStyle w:val="TSMtext"/>
            </w:pPr>
            <w:r w:rsidRPr="00BC59B9">
              <w:rPr>
                <w:noProof/>
              </w:rPr>
              <w:drawing>
                <wp:inline distT="0" distB="0" distL="0" distR="0" wp14:anchorId="76BD5B58" wp14:editId="596632A8">
                  <wp:extent cx="1104900" cy="754296"/>
                  <wp:effectExtent l="0" t="0" r="0" b="825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754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0" w:type="dxa"/>
          </w:tcPr>
          <w:p w14:paraId="620FEC7F" w14:textId="77777777" w:rsidR="00B174EF" w:rsidRDefault="00B174EF" w:rsidP="008473E7">
            <w:pPr>
              <w:pStyle w:val="SmallTSMText"/>
              <w:rPr>
                <w:rStyle w:val="TABLE-Genre"/>
                <w:sz w:val="15"/>
                <w:szCs w:val="15"/>
              </w:rPr>
            </w:pPr>
            <w:r w:rsidRPr="007A4430">
              <w:rPr>
                <w:rStyle w:val="TABLE-Heading3"/>
              </w:rPr>
              <w:t xml:space="preserve">The Story of </w:t>
            </w:r>
            <w:proofErr w:type="spellStart"/>
            <w:r w:rsidRPr="007A4430">
              <w:rPr>
                <w:rStyle w:val="TABLE-Heading3"/>
              </w:rPr>
              <w:t>Mauao</w:t>
            </w:r>
            <w:proofErr w:type="spellEnd"/>
            <w:r w:rsidRPr="00064536">
              <w:rPr>
                <w:rStyle w:val="TABLE-Heading3"/>
              </w:rPr>
              <w:t xml:space="preserve"> </w:t>
            </w:r>
            <w:r>
              <w:rPr>
                <w:rStyle w:val="TABLE-Heading3"/>
              </w:rPr>
              <w:t xml:space="preserve"> </w:t>
            </w:r>
            <w:r>
              <w:rPr>
                <w:rStyle w:val="TABLE-Genre"/>
              </w:rPr>
              <w:t xml:space="preserve">story </w:t>
            </w:r>
            <w:r w:rsidRPr="00095698">
              <w:rPr>
                <w:noProof/>
                <w:position w:val="-4"/>
              </w:rPr>
              <w:drawing>
                <wp:inline distT="0" distB="0" distL="0" distR="0" wp14:anchorId="40B24241" wp14:editId="11A48EAF">
                  <wp:extent cx="115200" cy="115200"/>
                  <wp:effectExtent l="0" t="0" r="0" b="0"/>
                  <wp:docPr id="36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Asset 1.png"/>
                          <pic:cNvPicPr/>
                        </pic:nvPicPr>
                        <pic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" cy="11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TABLE-Genre"/>
              </w:rPr>
              <w:br/>
            </w:r>
            <w:r>
              <w:rPr>
                <w:noProof/>
              </w:rPr>
              <w:drawing>
                <wp:inline distT="0" distB="0" distL="0" distR="0" wp14:anchorId="71028598" wp14:editId="08CC1700">
                  <wp:extent cx="799200" cy="90000"/>
                  <wp:effectExtent l="0" t="0" r="1270" b="0"/>
                  <wp:docPr id="1" name="Picture 21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21">
                            <a:hlinkClick r:id="rId29"/>
                          </pic:cNvPr>
                          <pic:cNvPicPr preferRelativeResize="0"/>
                        </pic:nvPicPr>
                        <pic:blipFill>
                          <a:blip r:embed="rId30">
                            <a:extLs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200" cy="9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F0AB2A" w14:textId="77777777" w:rsidR="00B174EF" w:rsidRPr="00BC59B9" w:rsidRDefault="00B174EF" w:rsidP="008473E7">
            <w:pPr>
              <w:pStyle w:val="SmallTSMText"/>
            </w:pPr>
            <w:r>
              <w:t xml:space="preserve">Long ago, there were three </w:t>
            </w:r>
            <w:proofErr w:type="spellStart"/>
            <w:r>
              <w:t>maunga</w:t>
            </w:r>
            <w:proofErr w:type="spellEnd"/>
            <w:r>
              <w:t xml:space="preserve"> on the shores of Tauranga Moana. </w:t>
            </w:r>
            <w:r w:rsidRPr="0005093B">
              <w:t xml:space="preserve">This story tells how </w:t>
            </w:r>
            <w:proofErr w:type="spellStart"/>
            <w:r w:rsidRPr="0005093B">
              <w:t>Mauao</w:t>
            </w:r>
            <w:proofErr w:type="spellEnd"/>
            <w:r w:rsidRPr="0005093B">
              <w:t xml:space="preserve">, the </w:t>
            </w:r>
            <w:proofErr w:type="spellStart"/>
            <w:r w:rsidRPr="0005093B">
              <w:t>maunga</w:t>
            </w:r>
            <w:proofErr w:type="spellEnd"/>
            <w:r w:rsidRPr="0005093B">
              <w:t xml:space="preserve"> that guards the entrance to Tauranga </w:t>
            </w:r>
            <w:r>
              <w:t>H</w:t>
            </w:r>
            <w:r w:rsidRPr="0005093B">
              <w:t>arbour, got its name.</w:t>
            </w:r>
          </w:p>
        </w:tc>
        <w:tc>
          <w:tcPr>
            <w:tcW w:w="813" w:type="dxa"/>
          </w:tcPr>
          <w:p w14:paraId="06E33ABC" w14:textId="77777777" w:rsidR="00B174EF" w:rsidRPr="00064536" w:rsidRDefault="00B174EF" w:rsidP="008473E7">
            <w:pPr>
              <w:pStyle w:val="SmallTSMText"/>
            </w:pPr>
            <w:r w:rsidRPr="00064536">
              <w:t>Year 4</w:t>
            </w:r>
          </w:p>
        </w:tc>
        <w:tc>
          <w:tcPr>
            <w:tcW w:w="1265" w:type="dxa"/>
          </w:tcPr>
          <w:p w14:paraId="5650F4EB" w14:textId="77777777" w:rsidR="00B174EF" w:rsidRPr="00064536" w:rsidRDefault="00B174EF" w:rsidP="008473E7">
            <w:pPr>
              <w:pStyle w:val="SmallTSMText"/>
            </w:pPr>
            <w:proofErr w:type="spellStart"/>
            <w:r w:rsidRPr="00064536">
              <w:t>Tūpuna</w:t>
            </w:r>
            <w:proofErr w:type="spellEnd"/>
          </w:p>
          <w:p w14:paraId="7AD0C52B" w14:textId="77777777" w:rsidR="00B174EF" w:rsidRDefault="00B174EF" w:rsidP="008473E7">
            <w:pPr>
              <w:pStyle w:val="SmallTSMText"/>
            </w:pPr>
            <w:r>
              <w:t>Whakapapa</w:t>
            </w:r>
          </w:p>
          <w:p w14:paraId="3628EEBE" w14:textId="77777777" w:rsidR="00B174EF" w:rsidRDefault="00B174EF" w:rsidP="008473E7">
            <w:pPr>
              <w:pStyle w:val="SmallTSMText"/>
            </w:pPr>
            <w:r>
              <w:t>Resilience</w:t>
            </w:r>
          </w:p>
          <w:p w14:paraId="5B5BCD0F" w14:textId="77777777" w:rsidR="00B174EF" w:rsidRPr="00064536" w:rsidRDefault="00B174EF" w:rsidP="008473E7">
            <w:pPr>
              <w:pStyle w:val="SmallTSMText"/>
            </w:pPr>
            <w:r>
              <w:t>Identity</w:t>
            </w:r>
          </w:p>
        </w:tc>
        <w:tc>
          <w:tcPr>
            <w:tcW w:w="1164" w:type="dxa"/>
          </w:tcPr>
          <w:p w14:paraId="2036AA88" w14:textId="77777777" w:rsidR="00B174EF" w:rsidRDefault="00B174EF" w:rsidP="008473E7">
            <w:pPr>
              <w:pStyle w:val="SmallTSMText"/>
            </w:pPr>
            <w:r w:rsidRPr="00064536">
              <w:t>English</w:t>
            </w:r>
          </w:p>
          <w:p w14:paraId="6BD690B6" w14:textId="30ADBE12" w:rsidR="00436DDD" w:rsidRPr="00064536" w:rsidRDefault="00436DDD" w:rsidP="008473E7">
            <w:pPr>
              <w:pStyle w:val="SmallTSMText"/>
            </w:pPr>
            <w:r>
              <w:t>Social Sciences</w:t>
            </w:r>
          </w:p>
        </w:tc>
      </w:tr>
      <w:tr w:rsidR="00B174EF" w14:paraId="2E258BCD" w14:textId="77777777" w:rsidTr="008473E7">
        <w:tc>
          <w:tcPr>
            <w:tcW w:w="1956" w:type="dxa"/>
          </w:tcPr>
          <w:p w14:paraId="2E67322F" w14:textId="77777777" w:rsidR="00B174EF" w:rsidRDefault="00B174EF" w:rsidP="008473E7">
            <w:pPr>
              <w:pStyle w:val="TSMtext"/>
            </w:pPr>
            <w:r w:rsidRPr="00BC59B9">
              <w:rPr>
                <w:noProof/>
              </w:rPr>
              <w:drawing>
                <wp:inline distT="0" distB="0" distL="0" distR="0" wp14:anchorId="7170F536" wp14:editId="157C0C3C">
                  <wp:extent cx="1104900" cy="754296"/>
                  <wp:effectExtent l="0" t="0" r="0" b="825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754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0" w:type="dxa"/>
          </w:tcPr>
          <w:p w14:paraId="47FD0685" w14:textId="77777777" w:rsidR="00B174EF" w:rsidRPr="00064536" w:rsidRDefault="00B174EF" w:rsidP="008473E7">
            <w:pPr>
              <w:pStyle w:val="SmallTSMText"/>
            </w:pPr>
            <w:r w:rsidRPr="00BC1EBF">
              <w:rPr>
                <w:rStyle w:val="TABLE-Heading3"/>
              </w:rPr>
              <w:t>Sunday Hero</w:t>
            </w:r>
            <w:r>
              <w:rPr>
                <w:rStyle w:val="TABLE-Heading3"/>
              </w:rPr>
              <w:t xml:space="preserve">  </w:t>
            </w:r>
            <w:r w:rsidRPr="00892190">
              <w:rPr>
                <w:rStyle w:val="TABLE-Genre"/>
              </w:rPr>
              <w:t xml:space="preserve">Story </w:t>
            </w:r>
            <w:r w:rsidRPr="00095698">
              <w:rPr>
                <w:noProof/>
                <w:position w:val="-4"/>
              </w:rPr>
              <w:drawing>
                <wp:inline distT="0" distB="0" distL="0" distR="0" wp14:anchorId="52EE17C3" wp14:editId="13127600">
                  <wp:extent cx="115200" cy="115200"/>
                  <wp:effectExtent l="0" t="0" r="0" b="0"/>
                  <wp:docPr id="20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Asset 1.png"/>
                          <pic:cNvPicPr/>
                        </pic:nvPicPr>
                        <pic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" cy="11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F0072A" w14:textId="77777777" w:rsidR="00B174EF" w:rsidRPr="00064536" w:rsidRDefault="00B174EF" w:rsidP="008473E7">
            <w:pPr>
              <w:pStyle w:val="SmallTSMText"/>
            </w:pPr>
            <w:r>
              <w:t>There are too many keys in Grandma’s tin …</w:t>
            </w:r>
            <w:r>
              <w:br/>
            </w:r>
            <w:r w:rsidRPr="009B14E6">
              <w:t xml:space="preserve">A story within a story as a grandmother retells a significant family </w:t>
            </w:r>
            <w:r>
              <w:t>event.</w:t>
            </w:r>
            <w:r w:rsidRPr="009B14E6">
              <w:t xml:space="preserve"> </w:t>
            </w:r>
          </w:p>
        </w:tc>
        <w:tc>
          <w:tcPr>
            <w:tcW w:w="813" w:type="dxa"/>
          </w:tcPr>
          <w:p w14:paraId="234FB0D9" w14:textId="44DC4EE7" w:rsidR="00B174EF" w:rsidRPr="00064536" w:rsidRDefault="00B174EF" w:rsidP="008473E7">
            <w:pPr>
              <w:pStyle w:val="SmallTSMText"/>
            </w:pPr>
            <w:r w:rsidRPr="006B1657">
              <w:t>Year 6</w:t>
            </w:r>
          </w:p>
        </w:tc>
        <w:tc>
          <w:tcPr>
            <w:tcW w:w="1265" w:type="dxa"/>
          </w:tcPr>
          <w:p w14:paraId="43403F76" w14:textId="77777777" w:rsidR="00B174EF" w:rsidRDefault="00B174EF" w:rsidP="008473E7">
            <w:pPr>
              <w:pStyle w:val="SmallTSMText"/>
            </w:pPr>
            <w:proofErr w:type="spellStart"/>
            <w:r>
              <w:t>Tūpuna</w:t>
            </w:r>
            <w:proofErr w:type="spellEnd"/>
          </w:p>
          <w:p w14:paraId="12CF686A" w14:textId="77777777" w:rsidR="00B174EF" w:rsidRPr="00064536" w:rsidRDefault="00B174EF" w:rsidP="008473E7">
            <w:pPr>
              <w:pStyle w:val="SmallTSMText"/>
            </w:pPr>
            <w:r>
              <w:t>Family story</w:t>
            </w:r>
          </w:p>
        </w:tc>
        <w:tc>
          <w:tcPr>
            <w:tcW w:w="1164" w:type="dxa"/>
          </w:tcPr>
          <w:p w14:paraId="39E5561E" w14:textId="77777777" w:rsidR="00B174EF" w:rsidRPr="00064536" w:rsidRDefault="00B174EF" w:rsidP="008473E7">
            <w:pPr>
              <w:pStyle w:val="SmallTSMText"/>
            </w:pPr>
            <w:r w:rsidRPr="00064536">
              <w:t>English</w:t>
            </w:r>
          </w:p>
        </w:tc>
      </w:tr>
    </w:tbl>
    <w:p w14:paraId="2CD1909D" w14:textId="5D9762A8" w:rsidR="00F2248B" w:rsidRPr="006F269D" w:rsidRDefault="00F2248B" w:rsidP="00D30879">
      <w:pPr>
        <w:tabs>
          <w:tab w:val="left" w:pos="4643"/>
        </w:tabs>
        <w:rPr>
          <w:rFonts w:ascii="Arial" w:hAnsi="Arial"/>
          <w:sz w:val="17"/>
        </w:rPr>
      </w:pPr>
    </w:p>
    <w:sectPr w:rsidR="00F2248B" w:rsidRPr="006F269D" w:rsidSect="00F2248B">
      <w:footerReference w:type="default" r:id="rId38"/>
      <w:pgSz w:w="11900" w:h="16840" w:code="9"/>
      <w:pgMar w:top="851" w:right="851" w:bottom="567" w:left="851" w:header="567" w:footer="28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5B3B10" w14:textId="77777777" w:rsidR="00795BE7" w:rsidRDefault="00795BE7" w:rsidP="00AC20AC">
      <w:r>
        <w:separator/>
      </w:r>
    </w:p>
  </w:endnote>
  <w:endnote w:type="continuationSeparator" w:id="0">
    <w:p w14:paraId="05486DB2" w14:textId="77777777" w:rsidR="00795BE7" w:rsidRDefault="00795BE7" w:rsidP="00AC20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swiss"/>
    <w:pitch w:val="variable"/>
    <w:sig w:usb0="E00082FF" w:usb1="400078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panose1 w:val="020B0503030403020204"/>
    <w:charset w:val="00"/>
    <w:family w:val="swiss"/>
    <w:notTrueType/>
    <w:pitch w:val="variable"/>
    <w:sig w:usb0="600002F7" w:usb1="00000003" w:usb2="00000000" w:usb3="00000000" w:csb0="000001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Source Sans Pro (OTF)">
    <w:charset w:val="00"/>
    <w:family w:val="swiss"/>
    <w:pitch w:val="variable"/>
    <w:sig w:usb0="600002F7" w:usb1="00000003" w:usb2="00000000" w:usb3="00000000" w:csb0="0000019F" w:csb1="00000000"/>
  </w:font>
  <w:font w:name="Source Sans Pro Semibold">
    <w:panose1 w:val="020B0603030403020204"/>
    <w:charset w:val="00"/>
    <w:family w:val="swiss"/>
    <w:notTrueType/>
    <w:pitch w:val="variable"/>
    <w:sig w:usb0="600002F7" w:usb1="00000003" w:usb2="00000000" w:usb3="00000000" w:csb0="0000019F" w:csb1="00000000"/>
  </w:font>
  <w:font w:name="Source Sans Pro Black">
    <w:panose1 w:val="020B0803030403020204"/>
    <w:charset w:val="00"/>
    <w:family w:val="swiss"/>
    <w:pitch w:val="variable"/>
    <w:sig w:usb0="600002F7" w:usb1="00000003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06" w:type="dxa"/>
      <w:tblBorders>
        <w:top w:val="single" w:sz="4" w:space="0" w:color="BFBFBF"/>
      </w:tblBorders>
      <w:tblLayout w:type="fixed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3687"/>
      <w:gridCol w:w="6105"/>
      <w:gridCol w:w="414"/>
    </w:tblGrid>
    <w:tr w:rsidR="002821E7" w:rsidRPr="00375E5B" w14:paraId="13E26854" w14:textId="77777777" w:rsidTr="002821E7">
      <w:tc>
        <w:tcPr>
          <w:tcW w:w="1806" w:type="pct"/>
          <w:tcBorders>
            <w:top w:val="single" w:sz="4" w:space="0" w:color="BFBFBF"/>
            <w:right w:val="nil"/>
          </w:tcBorders>
        </w:tcPr>
        <w:p w14:paraId="36BF64AA" w14:textId="10389D71" w:rsidR="002821E7" w:rsidRPr="009F4C58" w:rsidRDefault="002821E7" w:rsidP="002821E7">
          <w:pPr>
            <w:tabs>
              <w:tab w:val="right" w:pos="9808"/>
            </w:tabs>
            <w:spacing w:line="240" w:lineRule="auto"/>
            <w:rPr>
              <w:rFonts w:ascii="Arial" w:hAnsi="Arial"/>
              <w:sz w:val="11"/>
              <w:szCs w:val="11"/>
              <w:lang w:val="en-AU"/>
            </w:rPr>
          </w:pPr>
          <w:r w:rsidRPr="009F4C58">
            <w:rPr>
              <w:rFonts w:ascii="Arial" w:hAnsi="Arial"/>
              <w:sz w:val="11"/>
              <w:szCs w:val="11"/>
              <w:lang w:val="en-AU"/>
            </w:rPr>
            <w:t xml:space="preserve">ISBN </w:t>
          </w:r>
          <w:r w:rsidR="006F2E60" w:rsidRPr="006F2E60">
            <w:rPr>
              <w:rFonts w:ascii="Arial" w:hAnsi="Arial"/>
              <w:sz w:val="11"/>
              <w:szCs w:val="11"/>
              <w:lang w:val="en-AU"/>
            </w:rPr>
            <w:t>978</w:t>
          </w:r>
          <w:r w:rsidR="006F2E60">
            <w:rPr>
              <w:rFonts w:ascii="Arial" w:hAnsi="Arial"/>
              <w:sz w:val="11"/>
              <w:szCs w:val="11"/>
              <w:lang w:val="en-AU"/>
            </w:rPr>
            <w:t xml:space="preserve"> </w:t>
          </w:r>
          <w:r w:rsidR="006F2E60" w:rsidRPr="006F2E60">
            <w:rPr>
              <w:rFonts w:ascii="Arial" w:hAnsi="Arial"/>
              <w:sz w:val="11"/>
              <w:szCs w:val="11"/>
              <w:lang w:val="en-AU"/>
            </w:rPr>
            <w:t>1</w:t>
          </w:r>
          <w:r w:rsidR="006F2E60">
            <w:rPr>
              <w:rFonts w:ascii="Arial" w:hAnsi="Arial"/>
              <w:sz w:val="11"/>
              <w:szCs w:val="11"/>
              <w:lang w:val="en-AU"/>
            </w:rPr>
            <w:t xml:space="preserve"> </w:t>
          </w:r>
          <w:r w:rsidR="006F2E60" w:rsidRPr="006F2E60">
            <w:rPr>
              <w:rFonts w:ascii="Arial" w:hAnsi="Arial"/>
              <w:sz w:val="11"/>
              <w:szCs w:val="11"/>
              <w:lang w:val="en-AU"/>
            </w:rPr>
            <w:t>77690</w:t>
          </w:r>
          <w:r w:rsidR="006F2E60">
            <w:rPr>
              <w:rFonts w:ascii="Arial" w:hAnsi="Arial"/>
              <w:sz w:val="11"/>
              <w:szCs w:val="11"/>
              <w:lang w:val="en-AU"/>
            </w:rPr>
            <w:t xml:space="preserve"> </w:t>
          </w:r>
          <w:r w:rsidR="006F2E60" w:rsidRPr="006F2E60">
            <w:rPr>
              <w:rFonts w:ascii="Arial" w:hAnsi="Arial"/>
              <w:sz w:val="11"/>
              <w:szCs w:val="11"/>
              <w:lang w:val="en-AU"/>
            </w:rPr>
            <w:t>579</w:t>
          </w:r>
          <w:r w:rsidR="006F2E60">
            <w:rPr>
              <w:rFonts w:ascii="Arial" w:hAnsi="Arial"/>
              <w:sz w:val="11"/>
              <w:szCs w:val="11"/>
              <w:lang w:val="en-AU"/>
            </w:rPr>
            <w:t xml:space="preserve"> </w:t>
          </w:r>
          <w:r w:rsidR="006F2E60" w:rsidRPr="006F2E60">
            <w:rPr>
              <w:rFonts w:ascii="Arial" w:hAnsi="Arial"/>
              <w:sz w:val="11"/>
              <w:szCs w:val="11"/>
              <w:lang w:val="en-AU"/>
            </w:rPr>
            <w:t>9</w:t>
          </w:r>
          <w:r w:rsidR="00D20D1D" w:rsidRPr="00D20D1D">
            <w:rPr>
              <w:rFonts w:ascii="Arial" w:hAnsi="Arial"/>
              <w:sz w:val="11"/>
              <w:szCs w:val="11"/>
              <w:lang w:val="en-AU"/>
            </w:rPr>
            <w:t xml:space="preserve"> </w:t>
          </w:r>
          <w:r w:rsidRPr="009F4C58">
            <w:rPr>
              <w:rFonts w:ascii="Arial" w:hAnsi="Arial"/>
              <w:sz w:val="11"/>
              <w:szCs w:val="11"/>
              <w:lang w:val="en-AU"/>
            </w:rPr>
            <w:t xml:space="preserve">(WORD) ISBN </w:t>
          </w:r>
          <w:r w:rsidR="00464D40" w:rsidRPr="00464D40">
            <w:rPr>
              <w:rFonts w:ascii="Arial" w:hAnsi="Arial"/>
              <w:sz w:val="11"/>
              <w:szCs w:val="11"/>
              <w:lang w:val="en-AU"/>
            </w:rPr>
            <w:t>978</w:t>
          </w:r>
          <w:r w:rsidR="00464D40">
            <w:rPr>
              <w:rFonts w:ascii="Arial" w:hAnsi="Arial"/>
              <w:sz w:val="11"/>
              <w:szCs w:val="11"/>
              <w:lang w:val="en-AU"/>
            </w:rPr>
            <w:t xml:space="preserve"> </w:t>
          </w:r>
          <w:r w:rsidR="00464D40" w:rsidRPr="00464D40">
            <w:rPr>
              <w:rFonts w:ascii="Arial" w:hAnsi="Arial"/>
              <w:sz w:val="11"/>
              <w:szCs w:val="11"/>
              <w:lang w:val="en-AU"/>
            </w:rPr>
            <w:t>1</w:t>
          </w:r>
          <w:r w:rsidR="00464D40">
            <w:rPr>
              <w:rFonts w:ascii="Arial" w:hAnsi="Arial"/>
              <w:sz w:val="11"/>
              <w:szCs w:val="11"/>
              <w:lang w:val="en-AU"/>
            </w:rPr>
            <w:t xml:space="preserve"> </w:t>
          </w:r>
          <w:r w:rsidR="00464D40" w:rsidRPr="00464D40">
            <w:rPr>
              <w:rFonts w:ascii="Arial" w:hAnsi="Arial"/>
              <w:sz w:val="11"/>
              <w:szCs w:val="11"/>
              <w:lang w:val="en-AU"/>
            </w:rPr>
            <w:t>77690</w:t>
          </w:r>
          <w:r w:rsidR="00464D40">
            <w:rPr>
              <w:rFonts w:ascii="Arial" w:hAnsi="Arial"/>
              <w:sz w:val="11"/>
              <w:szCs w:val="11"/>
              <w:lang w:val="en-AU"/>
            </w:rPr>
            <w:t xml:space="preserve"> </w:t>
          </w:r>
          <w:r w:rsidR="00464D40" w:rsidRPr="00464D40">
            <w:rPr>
              <w:rFonts w:ascii="Arial" w:hAnsi="Arial"/>
              <w:sz w:val="11"/>
              <w:szCs w:val="11"/>
              <w:lang w:val="en-AU"/>
            </w:rPr>
            <w:t>578</w:t>
          </w:r>
          <w:r w:rsidR="00464D40">
            <w:rPr>
              <w:rFonts w:ascii="Arial" w:hAnsi="Arial"/>
              <w:sz w:val="11"/>
              <w:szCs w:val="11"/>
              <w:lang w:val="en-AU"/>
            </w:rPr>
            <w:t xml:space="preserve"> </w:t>
          </w:r>
          <w:r w:rsidR="00464D40" w:rsidRPr="00464D40">
            <w:rPr>
              <w:rFonts w:ascii="Arial" w:hAnsi="Arial"/>
              <w:sz w:val="11"/>
              <w:szCs w:val="11"/>
              <w:lang w:val="en-AU"/>
            </w:rPr>
            <w:t>2</w:t>
          </w:r>
          <w:r w:rsidR="00D20D1D" w:rsidRPr="00D20D1D">
            <w:rPr>
              <w:rFonts w:ascii="Arial" w:hAnsi="Arial"/>
              <w:sz w:val="11"/>
              <w:szCs w:val="11"/>
              <w:lang w:val="en-AU"/>
            </w:rPr>
            <w:t xml:space="preserve"> </w:t>
          </w:r>
          <w:r w:rsidRPr="009F4C58">
            <w:rPr>
              <w:rFonts w:ascii="Arial" w:hAnsi="Arial"/>
              <w:sz w:val="11"/>
              <w:szCs w:val="11"/>
              <w:lang w:val="en-AU"/>
            </w:rPr>
            <w:t>(PDF)</w:t>
          </w:r>
        </w:p>
      </w:tc>
      <w:tc>
        <w:tcPr>
          <w:tcW w:w="2991" w:type="pct"/>
          <w:tcBorders>
            <w:top w:val="single" w:sz="4" w:space="0" w:color="BFBFBF"/>
            <w:left w:val="nil"/>
          </w:tcBorders>
        </w:tcPr>
        <w:p w14:paraId="2D309C53" w14:textId="77777777" w:rsidR="00AD6D2D" w:rsidRDefault="002821E7" w:rsidP="008D3FCD">
          <w:pPr>
            <w:spacing w:line="240" w:lineRule="auto"/>
            <w:ind w:left="9808" w:hanging="9808"/>
            <w:jc w:val="right"/>
            <w:rPr>
              <w:rFonts w:ascii="Arial" w:hAnsi="Arial"/>
              <w:b/>
              <w:bCs/>
              <w:color w:val="231F20"/>
              <w:sz w:val="11"/>
              <w:szCs w:val="11"/>
            </w:rPr>
          </w:pP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TEACHER SUPPORT MATERIAL FOR </w:t>
          </w:r>
          <w:r w:rsidR="00D67B66" w:rsidRPr="00D67B66">
            <w:rPr>
              <w:rFonts w:ascii="Arial" w:hAnsi="Arial"/>
              <w:b/>
              <w:bCs/>
              <w:color w:val="231F20"/>
              <w:sz w:val="11"/>
              <w:szCs w:val="11"/>
            </w:rPr>
            <w:t>“THE STORY OF MAUAO”</w:t>
          </w:r>
          <w:r w:rsidRPr="00B821CC">
            <w:rPr>
              <w:rFonts w:ascii="Arial" w:hAnsi="Arial"/>
              <w:b/>
              <w:bCs/>
              <w:color w:val="231F20"/>
              <w:sz w:val="11"/>
              <w:szCs w:val="11"/>
            </w:rPr>
            <w:t xml:space="preserve"> </w:t>
          </w:r>
        </w:p>
        <w:p w14:paraId="6785A4E6" w14:textId="125A4C5F" w:rsidR="002821E7" w:rsidRPr="008D3FCD" w:rsidRDefault="002821E7" w:rsidP="00AD6D2D">
          <w:pPr>
            <w:spacing w:before="0" w:line="240" w:lineRule="auto"/>
            <w:ind w:left="9808" w:hanging="9808"/>
            <w:jc w:val="right"/>
            <w:rPr>
              <w:rFonts w:ascii="Arial" w:hAnsi="Arial"/>
              <w:b/>
              <w:bCs/>
              <w:color w:val="231F20"/>
              <w:sz w:val="11"/>
              <w:szCs w:val="11"/>
            </w:rPr>
          </w:pP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SCHOOL JOURNAL, LEVEL </w:t>
          </w:r>
          <w:r w:rsidR="00D67B66">
            <w:rPr>
              <w:rFonts w:ascii="Arial" w:hAnsi="Arial"/>
              <w:color w:val="231F20"/>
              <w:sz w:val="11"/>
              <w:szCs w:val="11"/>
            </w:rPr>
            <w:t>3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, </w:t>
          </w:r>
          <w:r w:rsidR="00D67B66">
            <w:rPr>
              <w:rFonts w:ascii="Arial" w:hAnsi="Arial"/>
              <w:color w:val="231F20"/>
              <w:sz w:val="11"/>
              <w:szCs w:val="11"/>
            </w:rPr>
            <w:t>JUNE</w:t>
          </w:r>
          <w:r>
            <w:rPr>
              <w:rFonts w:ascii="Arial" w:hAnsi="Arial"/>
              <w:color w:val="231F20"/>
              <w:sz w:val="11"/>
              <w:szCs w:val="11"/>
            </w:rPr>
            <w:t xml:space="preserve"> 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>20</w:t>
          </w:r>
          <w:r>
            <w:rPr>
              <w:rFonts w:ascii="Arial" w:hAnsi="Arial"/>
              <w:color w:val="231F20"/>
              <w:sz w:val="11"/>
              <w:szCs w:val="11"/>
            </w:rPr>
            <w:t>2</w:t>
          </w:r>
          <w:r w:rsidR="00D67B66">
            <w:rPr>
              <w:rFonts w:ascii="Arial" w:hAnsi="Arial"/>
              <w:color w:val="231F20"/>
              <w:sz w:val="11"/>
              <w:szCs w:val="11"/>
            </w:rPr>
            <w:t>2</w:t>
          </w:r>
        </w:p>
        <w:p w14:paraId="4B1FA7D7" w14:textId="77777777" w:rsidR="00B821CC" w:rsidRPr="009F4C58" w:rsidRDefault="00B821CC" w:rsidP="00D67B66">
          <w:pPr>
            <w:pStyle w:val="FooterSmall"/>
            <w:spacing w:after="60"/>
          </w:pPr>
          <w:r w:rsidRPr="009F4C58">
            <w:t xml:space="preserve">Accessed from </w:t>
          </w:r>
          <w:hyperlink r:id="rId1" w:history="1">
            <w:r w:rsidRPr="009F4C58">
              <w:rPr>
                <w:rStyle w:val="Hyperlink"/>
                <w:sz w:val="11"/>
              </w:rPr>
              <w:t>www.schooljournal.tki.org.nz</w:t>
            </w:r>
          </w:hyperlink>
        </w:p>
        <w:p w14:paraId="50C134F0" w14:textId="499110A8" w:rsidR="002821E7" w:rsidRPr="00304834" w:rsidRDefault="00B821CC" w:rsidP="00B821CC">
          <w:pPr>
            <w:spacing w:before="0" w:line="240" w:lineRule="auto"/>
            <w:ind w:left="9808" w:hanging="9497"/>
            <w:jc w:val="right"/>
            <w:rPr>
              <w:sz w:val="12"/>
              <w:szCs w:val="12"/>
              <w:lang w:val="en-AU"/>
            </w:rPr>
          </w:pPr>
          <w:r w:rsidRPr="009F4C58">
            <w:rPr>
              <w:rFonts w:ascii="Arial" w:hAnsi="Arial"/>
              <w:sz w:val="10"/>
              <w:szCs w:val="12"/>
              <w:lang w:val="en-AU"/>
            </w:rPr>
            <w:t>COPYRIGHT © CROWN 20</w:t>
          </w:r>
          <w:r>
            <w:rPr>
              <w:rFonts w:ascii="Arial" w:hAnsi="Arial"/>
              <w:sz w:val="10"/>
              <w:szCs w:val="12"/>
              <w:lang w:val="en-AU"/>
            </w:rPr>
            <w:t>2</w:t>
          </w:r>
          <w:r w:rsidR="00D67B66">
            <w:rPr>
              <w:rFonts w:ascii="Arial" w:hAnsi="Arial"/>
              <w:sz w:val="10"/>
              <w:szCs w:val="12"/>
              <w:lang w:val="en-AU"/>
            </w:rPr>
            <w:t>2</w:t>
          </w:r>
        </w:p>
      </w:tc>
      <w:tc>
        <w:tcPr>
          <w:tcW w:w="203" w:type="pct"/>
          <w:tcMar>
            <w:right w:w="0" w:type="dxa"/>
          </w:tcMar>
        </w:tcPr>
        <w:p w14:paraId="1F18C24B" w14:textId="77777777" w:rsidR="002821E7" w:rsidRPr="009763D5" w:rsidRDefault="002821E7" w:rsidP="002821E7">
          <w:pPr>
            <w:jc w:val="right"/>
            <w:rPr>
              <w:rFonts w:ascii="Arial" w:eastAsia="Cambria" w:hAnsi="Arial"/>
              <w:b/>
            </w:rPr>
          </w:pPr>
          <w:r w:rsidRPr="009763D5">
            <w:rPr>
              <w:rFonts w:ascii="Arial" w:hAnsi="Arial"/>
              <w:b/>
              <w:sz w:val="16"/>
            </w:rPr>
            <w:fldChar w:fldCharType="begin"/>
          </w:r>
          <w:r w:rsidRPr="009763D5">
            <w:rPr>
              <w:rFonts w:ascii="Arial" w:hAnsi="Arial"/>
              <w:b/>
              <w:sz w:val="16"/>
            </w:rPr>
            <w:instrText xml:space="preserve"> PAGE   \* MERGEFORMAT </w:instrText>
          </w:r>
          <w:r w:rsidRPr="009763D5">
            <w:rPr>
              <w:rFonts w:ascii="Arial" w:hAnsi="Arial"/>
              <w:b/>
              <w:sz w:val="16"/>
            </w:rPr>
            <w:fldChar w:fldCharType="separate"/>
          </w:r>
          <w:r>
            <w:rPr>
              <w:rFonts w:ascii="Arial" w:hAnsi="Arial"/>
              <w:b/>
              <w:noProof/>
              <w:sz w:val="16"/>
            </w:rPr>
            <w:t>2</w:t>
          </w:r>
          <w:r w:rsidRPr="009763D5">
            <w:rPr>
              <w:rFonts w:ascii="Arial" w:hAnsi="Arial"/>
              <w:b/>
              <w:sz w:val="16"/>
            </w:rPr>
            <w:fldChar w:fldCharType="end"/>
          </w:r>
        </w:p>
      </w:tc>
    </w:tr>
  </w:tbl>
  <w:p w14:paraId="0C8D7E6D" w14:textId="785C08DC" w:rsidR="00A46938" w:rsidRPr="00624FAA" w:rsidRDefault="00A46938" w:rsidP="006D3D3F">
    <w:pPr>
      <w:pStyle w:val="Footer"/>
      <w:rPr>
        <w:sz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69F4FE" w14:textId="77777777" w:rsidR="00795BE7" w:rsidRDefault="00795BE7" w:rsidP="00AC20AC">
      <w:r>
        <w:separator/>
      </w:r>
    </w:p>
  </w:footnote>
  <w:footnote w:type="continuationSeparator" w:id="0">
    <w:p w14:paraId="3C54FE96" w14:textId="77777777" w:rsidR="00795BE7" w:rsidRDefault="00795BE7" w:rsidP="00AC20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20A8C"/>
    <w:multiLevelType w:val="hybridMultilevel"/>
    <w:tmpl w:val="5D52A398"/>
    <w:lvl w:ilvl="0" w:tplc="688AF984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CF7AEA"/>
    <w:multiLevelType w:val="hybridMultilevel"/>
    <w:tmpl w:val="6CE4CBEA"/>
    <w:lvl w:ilvl="0" w:tplc="4E4E8774">
      <w:start w:val="1"/>
      <w:numFmt w:val="bullet"/>
      <w:pStyle w:val="TSMtextbulletsdash"/>
      <w:lvlText w:val="‒"/>
      <w:lvlJc w:val="left"/>
      <w:pPr>
        <w:ind w:left="833" w:hanging="360"/>
      </w:pPr>
      <w:rPr>
        <w:rFonts w:ascii="Calibri" w:hAnsi="Calibri" w:cs="Times New Roman" w:hint="default"/>
        <w:color w:val="auto"/>
        <w:sz w:val="20"/>
      </w:rPr>
    </w:lvl>
    <w:lvl w:ilvl="1" w:tplc="1409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" w15:restartNumberingAfterBreak="0">
    <w:nsid w:val="3D437181"/>
    <w:multiLevelType w:val="multilevel"/>
    <w:tmpl w:val="DA34B344"/>
    <w:lvl w:ilvl="0">
      <w:start w:val="1"/>
      <w:numFmt w:val="decimal"/>
      <w:pStyle w:val="TSMtextnumberedlastpage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53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273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93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713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43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5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7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93" w:hanging="180"/>
      </w:pPr>
      <w:rPr>
        <w:rFonts w:hint="default"/>
      </w:rPr>
    </w:lvl>
  </w:abstractNum>
  <w:abstractNum w:abstractNumId="3" w15:restartNumberingAfterBreak="0">
    <w:nsid w:val="3EDE1E75"/>
    <w:multiLevelType w:val="hybridMultilevel"/>
    <w:tmpl w:val="6786EFAE"/>
    <w:lvl w:ilvl="0" w:tplc="1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A63E4448">
      <w:start w:val="1"/>
      <w:numFmt w:val="bullet"/>
      <w:pStyle w:val="TSMsubbullets"/>
      <w:lvlText w:val="‒"/>
      <w:lvlJc w:val="left"/>
      <w:pPr>
        <w:ind w:left="1485" w:hanging="360"/>
      </w:pPr>
      <w:rPr>
        <w:rFonts w:ascii="Times New Roman" w:hAnsi="Times New Roman" w:cs="Times New Roman" w:hint="default"/>
      </w:rPr>
    </w:lvl>
    <w:lvl w:ilvl="2" w:tplc="1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6F2E0BCD"/>
    <w:multiLevelType w:val="singleLevel"/>
    <w:tmpl w:val="ED2C70E2"/>
    <w:lvl w:ilvl="0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76126B47"/>
    <w:multiLevelType w:val="multilevel"/>
    <w:tmpl w:val="3FC61BB0"/>
    <w:lvl w:ilvl="0">
      <w:start w:val="1"/>
      <w:numFmt w:val="bullet"/>
      <w:pStyle w:val="Table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6" w15:restartNumberingAfterBreak="0">
    <w:nsid w:val="776B2397"/>
    <w:multiLevelType w:val="multilevel"/>
    <w:tmpl w:val="41AE34EE"/>
    <w:lvl w:ilvl="0">
      <w:start w:val="1"/>
      <w:numFmt w:val="bullet"/>
      <w:lvlText w:val="•"/>
      <w:lvlJc w:val="left"/>
      <w:pPr>
        <w:ind w:left="83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5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7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9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1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3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5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7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93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8FA599C"/>
    <w:multiLevelType w:val="hybridMultilevel"/>
    <w:tmpl w:val="5EC29502"/>
    <w:lvl w:ilvl="0" w:tplc="06564F16">
      <w:start w:val="1"/>
      <w:numFmt w:val="bullet"/>
      <w:pStyle w:val="TSMtextbullets"/>
      <w:lvlText w:val=""/>
      <w:lvlJc w:val="left"/>
      <w:pPr>
        <w:ind w:left="833" w:hanging="360"/>
      </w:pPr>
      <w:rPr>
        <w:rFonts w:ascii="Wingdings" w:hAnsi="Wingdings" w:hint="default"/>
        <w:color w:val="auto"/>
      </w:rPr>
    </w:lvl>
    <w:lvl w:ilvl="1" w:tplc="1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num w:numId="1" w16cid:durableId="1851604695">
    <w:abstractNumId w:val="3"/>
  </w:num>
  <w:num w:numId="2" w16cid:durableId="547836973">
    <w:abstractNumId w:val="7"/>
  </w:num>
  <w:num w:numId="3" w16cid:durableId="1591622710">
    <w:abstractNumId w:val="5"/>
  </w:num>
  <w:num w:numId="4" w16cid:durableId="780488657">
    <w:abstractNumId w:val="1"/>
  </w:num>
  <w:num w:numId="5" w16cid:durableId="2089115033">
    <w:abstractNumId w:val="2"/>
  </w:num>
  <w:num w:numId="6" w16cid:durableId="1062486845">
    <w:abstractNumId w:val="4"/>
  </w:num>
  <w:num w:numId="7" w16cid:durableId="1370228090">
    <w:abstractNumId w:val="6"/>
  </w:num>
  <w:num w:numId="8" w16cid:durableId="1531912012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hideSpellingErrors/>
  <w:hideGrammaticalError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284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uppressBottomSpacing/>
    <w:suppressTopSpacing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FE5"/>
    <w:rsid w:val="0000093D"/>
    <w:rsid w:val="00000CAC"/>
    <w:rsid w:val="00001B4C"/>
    <w:rsid w:val="00001C67"/>
    <w:rsid w:val="000038C7"/>
    <w:rsid w:val="00004880"/>
    <w:rsid w:val="000052CD"/>
    <w:rsid w:val="00007460"/>
    <w:rsid w:val="00007D03"/>
    <w:rsid w:val="00012CE1"/>
    <w:rsid w:val="00013CF4"/>
    <w:rsid w:val="000224BF"/>
    <w:rsid w:val="00022631"/>
    <w:rsid w:val="0002385E"/>
    <w:rsid w:val="000256C2"/>
    <w:rsid w:val="00026CBD"/>
    <w:rsid w:val="00031661"/>
    <w:rsid w:val="00031AE1"/>
    <w:rsid w:val="00031C74"/>
    <w:rsid w:val="00031D95"/>
    <w:rsid w:val="0003254F"/>
    <w:rsid w:val="00034888"/>
    <w:rsid w:val="00036D4F"/>
    <w:rsid w:val="00040152"/>
    <w:rsid w:val="00040C61"/>
    <w:rsid w:val="00040E68"/>
    <w:rsid w:val="000413AB"/>
    <w:rsid w:val="00042A04"/>
    <w:rsid w:val="0004397E"/>
    <w:rsid w:val="00043DBA"/>
    <w:rsid w:val="0004632F"/>
    <w:rsid w:val="00046ABD"/>
    <w:rsid w:val="00046C9D"/>
    <w:rsid w:val="000472D3"/>
    <w:rsid w:val="00047C61"/>
    <w:rsid w:val="00047EE2"/>
    <w:rsid w:val="0005093B"/>
    <w:rsid w:val="00051137"/>
    <w:rsid w:val="00051B0F"/>
    <w:rsid w:val="0005292F"/>
    <w:rsid w:val="0005391D"/>
    <w:rsid w:val="000539E4"/>
    <w:rsid w:val="000540E6"/>
    <w:rsid w:val="00055054"/>
    <w:rsid w:val="000564AD"/>
    <w:rsid w:val="00056A88"/>
    <w:rsid w:val="0005700A"/>
    <w:rsid w:val="000609DF"/>
    <w:rsid w:val="00060C85"/>
    <w:rsid w:val="00061D2A"/>
    <w:rsid w:val="00061D2F"/>
    <w:rsid w:val="00062E76"/>
    <w:rsid w:val="00064536"/>
    <w:rsid w:val="000671F2"/>
    <w:rsid w:val="00067E37"/>
    <w:rsid w:val="0007006C"/>
    <w:rsid w:val="000727A3"/>
    <w:rsid w:val="0007368B"/>
    <w:rsid w:val="000744D5"/>
    <w:rsid w:val="00075649"/>
    <w:rsid w:val="0007732C"/>
    <w:rsid w:val="0008069C"/>
    <w:rsid w:val="00080EC4"/>
    <w:rsid w:val="00081A31"/>
    <w:rsid w:val="00082FB3"/>
    <w:rsid w:val="0008326E"/>
    <w:rsid w:val="00083F04"/>
    <w:rsid w:val="00084083"/>
    <w:rsid w:val="00092814"/>
    <w:rsid w:val="00092C5E"/>
    <w:rsid w:val="00093AA5"/>
    <w:rsid w:val="00095698"/>
    <w:rsid w:val="00097C09"/>
    <w:rsid w:val="000A0902"/>
    <w:rsid w:val="000A09A6"/>
    <w:rsid w:val="000A0C8F"/>
    <w:rsid w:val="000A4E98"/>
    <w:rsid w:val="000A522B"/>
    <w:rsid w:val="000A6714"/>
    <w:rsid w:val="000A6A81"/>
    <w:rsid w:val="000A7B14"/>
    <w:rsid w:val="000A7FC1"/>
    <w:rsid w:val="000B01AB"/>
    <w:rsid w:val="000B08B6"/>
    <w:rsid w:val="000B09B2"/>
    <w:rsid w:val="000B2EE6"/>
    <w:rsid w:val="000B3CBD"/>
    <w:rsid w:val="000B4AB8"/>
    <w:rsid w:val="000B4CC8"/>
    <w:rsid w:val="000B543A"/>
    <w:rsid w:val="000B6AE2"/>
    <w:rsid w:val="000B792D"/>
    <w:rsid w:val="000C139B"/>
    <w:rsid w:val="000C2651"/>
    <w:rsid w:val="000C3AAB"/>
    <w:rsid w:val="000C4AD5"/>
    <w:rsid w:val="000C62EA"/>
    <w:rsid w:val="000C640A"/>
    <w:rsid w:val="000C71BF"/>
    <w:rsid w:val="000C7211"/>
    <w:rsid w:val="000D0D21"/>
    <w:rsid w:val="000D2B4C"/>
    <w:rsid w:val="000D2D62"/>
    <w:rsid w:val="000D4180"/>
    <w:rsid w:val="000D4726"/>
    <w:rsid w:val="000D581D"/>
    <w:rsid w:val="000D5B3D"/>
    <w:rsid w:val="000D5C60"/>
    <w:rsid w:val="000D5CBF"/>
    <w:rsid w:val="000E1C33"/>
    <w:rsid w:val="000E2DEF"/>
    <w:rsid w:val="000E3D67"/>
    <w:rsid w:val="000E4B90"/>
    <w:rsid w:val="000E4B9C"/>
    <w:rsid w:val="000E4BC5"/>
    <w:rsid w:val="000E7EE4"/>
    <w:rsid w:val="000F18EE"/>
    <w:rsid w:val="000F2021"/>
    <w:rsid w:val="000F227B"/>
    <w:rsid w:val="000F262A"/>
    <w:rsid w:val="000F264D"/>
    <w:rsid w:val="000F2D03"/>
    <w:rsid w:val="000F3C39"/>
    <w:rsid w:val="000F4945"/>
    <w:rsid w:val="000F4C7A"/>
    <w:rsid w:val="000F6888"/>
    <w:rsid w:val="00100002"/>
    <w:rsid w:val="00101168"/>
    <w:rsid w:val="001026B7"/>
    <w:rsid w:val="00103782"/>
    <w:rsid w:val="00103FAC"/>
    <w:rsid w:val="00104807"/>
    <w:rsid w:val="0010547C"/>
    <w:rsid w:val="001056A8"/>
    <w:rsid w:val="00107284"/>
    <w:rsid w:val="00107A97"/>
    <w:rsid w:val="001114E1"/>
    <w:rsid w:val="001125D9"/>
    <w:rsid w:val="0011333E"/>
    <w:rsid w:val="001135F6"/>
    <w:rsid w:val="00113F38"/>
    <w:rsid w:val="0011405D"/>
    <w:rsid w:val="001156A3"/>
    <w:rsid w:val="00115E1B"/>
    <w:rsid w:val="001169B5"/>
    <w:rsid w:val="001206F2"/>
    <w:rsid w:val="00121F34"/>
    <w:rsid w:val="00122F8F"/>
    <w:rsid w:val="00123C85"/>
    <w:rsid w:val="00125617"/>
    <w:rsid w:val="00126D49"/>
    <w:rsid w:val="00130190"/>
    <w:rsid w:val="00132A16"/>
    <w:rsid w:val="00132ADF"/>
    <w:rsid w:val="00133166"/>
    <w:rsid w:val="0013343B"/>
    <w:rsid w:val="0013378C"/>
    <w:rsid w:val="00133C54"/>
    <w:rsid w:val="00134231"/>
    <w:rsid w:val="0013441B"/>
    <w:rsid w:val="00135118"/>
    <w:rsid w:val="0013526F"/>
    <w:rsid w:val="0013585F"/>
    <w:rsid w:val="00135AFC"/>
    <w:rsid w:val="00136C3E"/>
    <w:rsid w:val="00136F90"/>
    <w:rsid w:val="001372F7"/>
    <w:rsid w:val="00140D67"/>
    <w:rsid w:val="001414B8"/>
    <w:rsid w:val="00142D9C"/>
    <w:rsid w:val="0014615A"/>
    <w:rsid w:val="00146E2E"/>
    <w:rsid w:val="00151474"/>
    <w:rsid w:val="00151847"/>
    <w:rsid w:val="00151F04"/>
    <w:rsid w:val="00152231"/>
    <w:rsid w:val="001522C7"/>
    <w:rsid w:val="00155171"/>
    <w:rsid w:val="00155947"/>
    <w:rsid w:val="00155A71"/>
    <w:rsid w:val="00155EF8"/>
    <w:rsid w:val="00156A76"/>
    <w:rsid w:val="001575EA"/>
    <w:rsid w:val="0016071C"/>
    <w:rsid w:val="001610B5"/>
    <w:rsid w:val="00161C15"/>
    <w:rsid w:val="001623BB"/>
    <w:rsid w:val="001627B7"/>
    <w:rsid w:val="00163F13"/>
    <w:rsid w:val="00165F8E"/>
    <w:rsid w:val="001705CF"/>
    <w:rsid w:val="00170E4D"/>
    <w:rsid w:val="00171686"/>
    <w:rsid w:val="00171EB1"/>
    <w:rsid w:val="0017214C"/>
    <w:rsid w:val="0017233E"/>
    <w:rsid w:val="001734D6"/>
    <w:rsid w:val="00173D7E"/>
    <w:rsid w:val="001745B4"/>
    <w:rsid w:val="0017757E"/>
    <w:rsid w:val="00177A65"/>
    <w:rsid w:val="00177B9F"/>
    <w:rsid w:val="001812AC"/>
    <w:rsid w:val="00181375"/>
    <w:rsid w:val="00181DEE"/>
    <w:rsid w:val="00182DE8"/>
    <w:rsid w:val="001832EB"/>
    <w:rsid w:val="001856EE"/>
    <w:rsid w:val="00185886"/>
    <w:rsid w:val="00185F4C"/>
    <w:rsid w:val="001874B3"/>
    <w:rsid w:val="001903B5"/>
    <w:rsid w:val="001912D1"/>
    <w:rsid w:val="0019196A"/>
    <w:rsid w:val="00193CCA"/>
    <w:rsid w:val="00196C14"/>
    <w:rsid w:val="001A05C6"/>
    <w:rsid w:val="001A11DC"/>
    <w:rsid w:val="001A2F92"/>
    <w:rsid w:val="001A343A"/>
    <w:rsid w:val="001A5684"/>
    <w:rsid w:val="001A619C"/>
    <w:rsid w:val="001A7E4A"/>
    <w:rsid w:val="001B0562"/>
    <w:rsid w:val="001B0645"/>
    <w:rsid w:val="001B0A6F"/>
    <w:rsid w:val="001B1820"/>
    <w:rsid w:val="001B2E2C"/>
    <w:rsid w:val="001B2E3E"/>
    <w:rsid w:val="001B309E"/>
    <w:rsid w:val="001B72E4"/>
    <w:rsid w:val="001C0CCE"/>
    <w:rsid w:val="001C4336"/>
    <w:rsid w:val="001C656C"/>
    <w:rsid w:val="001C6A59"/>
    <w:rsid w:val="001C7253"/>
    <w:rsid w:val="001C7DF3"/>
    <w:rsid w:val="001D0421"/>
    <w:rsid w:val="001D1BBC"/>
    <w:rsid w:val="001D2355"/>
    <w:rsid w:val="001D280D"/>
    <w:rsid w:val="001D515F"/>
    <w:rsid w:val="001D5934"/>
    <w:rsid w:val="001D5D39"/>
    <w:rsid w:val="001D6934"/>
    <w:rsid w:val="001D6F60"/>
    <w:rsid w:val="001D7607"/>
    <w:rsid w:val="001D7E64"/>
    <w:rsid w:val="001E1E9C"/>
    <w:rsid w:val="001E3610"/>
    <w:rsid w:val="001E3D52"/>
    <w:rsid w:val="001E41C9"/>
    <w:rsid w:val="001E43F4"/>
    <w:rsid w:val="001E4691"/>
    <w:rsid w:val="001E4CD3"/>
    <w:rsid w:val="001E5E79"/>
    <w:rsid w:val="001E6666"/>
    <w:rsid w:val="001F0BBA"/>
    <w:rsid w:val="001F0CE4"/>
    <w:rsid w:val="001F1EB7"/>
    <w:rsid w:val="001F4038"/>
    <w:rsid w:val="001F45AE"/>
    <w:rsid w:val="0020085D"/>
    <w:rsid w:val="00201AFE"/>
    <w:rsid w:val="002029A8"/>
    <w:rsid w:val="00203DF5"/>
    <w:rsid w:val="00204277"/>
    <w:rsid w:val="0020436D"/>
    <w:rsid w:val="00205911"/>
    <w:rsid w:val="0020713E"/>
    <w:rsid w:val="00207592"/>
    <w:rsid w:val="00207669"/>
    <w:rsid w:val="00207995"/>
    <w:rsid w:val="00210147"/>
    <w:rsid w:val="00211324"/>
    <w:rsid w:val="00211412"/>
    <w:rsid w:val="0021152E"/>
    <w:rsid w:val="00212661"/>
    <w:rsid w:val="0021430E"/>
    <w:rsid w:val="00215ADE"/>
    <w:rsid w:val="002172B1"/>
    <w:rsid w:val="00217A9A"/>
    <w:rsid w:val="002222B9"/>
    <w:rsid w:val="00222C0B"/>
    <w:rsid w:val="00223B16"/>
    <w:rsid w:val="00223C0C"/>
    <w:rsid w:val="00225A87"/>
    <w:rsid w:val="00226437"/>
    <w:rsid w:val="0022717D"/>
    <w:rsid w:val="00230281"/>
    <w:rsid w:val="00233D2B"/>
    <w:rsid w:val="00234EE9"/>
    <w:rsid w:val="00235ADA"/>
    <w:rsid w:val="00242B75"/>
    <w:rsid w:val="00243651"/>
    <w:rsid w:val="002447CC"/>
    <w:rsid w:val="00244BB2"/>
    <w:rsid w:val="002459EF"/>
    <w:rsid w:val="00247915"/>
    <w:rsid w:val="0024799A"/>
    <w:rsid w:val="00250540"/>
    <w:rsid w:val="00250A4D"/>
    <w:rsid w:val="0025457B"/>
    <w:rsid w:val="002546DB"/>
    <w:rsid w:val="00261C96"/>
    <w:rsid w:val="002623EE"/>
    <w:rsid w:val="0026254F"/>
    <w:rsid w:val="00263467"/>
    <w:rsid w:val="002664AD"/>
    <w:rsid w:val="00266D2B"/>
    <w:rsid w:val="0026795B"/>
    <w:rsid w:val="00267B0A"/>
    <w:rsid w:val="00270DA4"/>
    <w:rsid w:val="00271077"/>
    <w:rsid w:val="00271473"/>
    <w:rsid w:val="00271A30"/>
    <w:rsid w:val="002729C1"/>
    <w:rsid w:val="00272FBB"/>
    <w:rsid w:val="00273137"/>
    <w:rsid w:val="00273F79"/>
    <w:rsid w:val="00276682"/>
    <w:rsid w:val="0028096A"/>
    <w:rsid w:val="00280AD0"/>
    <w:rsid w:val="002821E7"/>
    <w:rsid w:val="00282611"/>
    <w:rsid w:val="00282CEB"/>
    <w:rsid w:val="002838AD"/>
    <w:rsid w:val="002922CB"/>
    <w:rsid w:val="00292D50"/>
    <w:rsid w:val="00293907"/>
    <w:rsid w:val="00293F83"/>
    <w:rsid w:val="00294C7D"/>
    <w:rsid w:val="00295777"/>
    <w:rsid w:val="002A1B54"/>
    <w:rsid w:val="002A3CDE"/>
    <w:rsid w:val="002A5058"/>
    <w:rsid w:val="002A7D7B"/>
    <w:rsid w:val="002B1337"/>
    <w:rsid w:val="002B3771"/>
    <w:rsid w:val="002B3944"/>
    <w:rsid w:val="002B3AFF"/>
    <w:rsid w:val="002B3E9A"/>
    <w:rsid w:val="002B48BA"/>
    <w:rsid w:val="002B5013"/>
    <w:rsid w:val="002B7854"/>
    <w:rsid w:val="002B7C50"/>
    <w:rsid w:val="002C001D"/>
    <w:rsid w:val="002C27F3"/>
    <w:rsid w:val="002C33F4"/>
    <w:rsid w:val="002C3CBD"/>
    <w:rsid w:val="002C3F52"/>
    <w:rsid w:val="002C4905"/>
    <w:rsid w:val="002C52D9"/>
    <w:rsid w:val="002C5787"/>
    <w:rsid w:val="002C6285"/>
    <w:rsid w:val="002C75CE"/>
    <w:rsid w:val="002C795E"/>
    <w:rsid w:val="002D0461"/>
    <w:rsid w:val="002D0CBF"/>
    <w:rsid w:val="002D1D99"/>
    <w:rsid w:val="002D30F1"/>
    <w:rsid w:val="002D31EF"/>
    <w:rsid w:val="002D3382"/>
    <w:rsid w:val="002D57CB"/>
    <w:rsid w:val="002D6719"/>
    <w:rsid w:val="002D6A4A"/>
    <w:rsid w:val="002D6D12"/>
    <w:rsid w:val="002E06F5"/>
    <w:rsid w:val="002E376A"/>
    <w:rsid w:val="002E406A"/>
    <w:rsid w:val="002E4A23"/>
    <w:rsid w:val="002E62C2"/>
    <w:rsid w:val="002E692D"/>
    <w:rsid w:val="002E75A0"/>
    <w:rsid w:val="002E7622"/>
    <w:rsid w:val="002E7AA6"/>
    <w:rsid w:val="002F03B5"/>
    <w:rsid w:val="002F0AB0"/>
    <w:rsid w:val="002F1E8E"/>
    <w:rsid w:val="002F2F5E"/>
    <w:rsid w:val="002F32DE"/>
    <w:rsid w:val="002F662A"/>
    <w:rsid w:val="002F713A"/>
    <w:rsid w:val="0030055E"/>
    <w:rsid w:val="00302B4A"/>
    <w:rsid w:val="00303D22"/>
    <w:rsid w:val="00304834"/>
    <w:rsid w:val="00305E0E"/>
    <w:rsid w:val="00307EF5"/>
    <w:rsid w:val="00311A61"/>
    <w:rsid w:val="00311CA5"/>
    <w:rsid w:val="00312763"/>
    <w:rsid w:val="00312E75"/>
    <w:rsid w:val="003134CE"/>
    <w:rsid w:val="00313628"/>
    <w:rsid w:val="00314067"/>
    <w:rsid w:val="00317B4C"/>
    <w:rsid w:val="003203ED"/>
    <w:rsid w:val="003204AF"/>
    <w:rsid w:val="00322FF0"/>
    <w:rsid w:val="003232B6"/>
    <w:rsid w:val="003233A7"/>
    <w:rsid w:val="003263FC"/>
    <w:rsid w:val="00326C1E"/>
    <w:rsid w:val="00327095"/>
    <w:rsid w:val="00327940"/>
    <w:rsid w:val="003333D4"/>
    <w:rsid w:val="00333B0E"/>
    <w:rsid w:val="00336133"/>
    <w:rsid w:val="00336A00"/>
    <w:rsid w:val="00340EAD"/>
    <w:rsid w:val="00341759"/>
    <w:rsid w:val="00342F02"/>
    <w:rsid w:val="0034334E"/>
    <w:rsid w:val="00343570"/>
    <w:rsid w:val="0034375E"/>
    <w:rsid w:val="00345AC0"/>
    <w:rsid w:val="0034699D"/>
    <w:rsid w:val="00347DC6"/>
    <w:rsid w:val="003508B6"/>
    <w:rsid w:val="00350A97"/>
    <w:rsid w:val="00350C68"/>
    <w:rsid w:val="00350F05"/>
    <w:rsid w:val="00350FE5"/>
    <w:rsid w:val="0035131D"/>
    <w:rsid w:val="0035312E"/>
    <w:rsid w:val="003533F2"/>
    <w:rsid w:val="003546A6"/>
    <w:rsid w:val="003561D6"/>
    <w:rsid w:val="00356423"/>
    <w:rsid w:val="003601C7"/>
    <w:rsid w:val="00360DAB"/>
    <w:rsid w:val="00361B98"/>
    <w:rsid w:val="003629AF"/>
    <w:rsid w:val="00363034"/>
    <w:rsid w:val="0036377F"/>
    <w:rsid w:val="003645EE"/>
    <w:rsid w:val="0036776E"/>
    <w:rsid w:val="003714EB"/>
    <w:rsid w:val="003727C4"/>
    <w:rsid w:val="00373578"/>
    <w:rsid w:val="00373AB9"/>
    <w:rsid w:val="00373BEC"/>
    <w:rsid w:val="003741DD"/>
    <w:rsid w:val="0037494C"/>
    <w:rsid w:val="00374EAD"/>
    <w:rsid w:val="00375603"/>
    <w:rsid w:val="00375E5B"/>
    <w:rsid w:val="003779EC"/>
    <w:rsid w:val="003801E7"/>
    <w:rsid w:val="00380811"/>
    <w:rsid w:val="00381566"/>
    <w:rsid w:val="00382525"/>
    <w:rsid w:val="00384E34"/>
    <w:rsid w:val="003854DE"/>
    <w:rsid w:val="00386935"/>
    <w:rsid w:val="00387D7B"/>
    <w:rsid w:val="00390DD5"/>
    <w:rsid w:val="003922DE"/>
    <w:rsid w:val="00392B3E"/>
    <w:rsid w:val="00393514"/>
    <w:rsid w:val="00394EFA"/>
    <w:rsid w:val="003950A5"/>
    <w:rsid w:val="00396D0E"/>
    <w:rsid w:val="00396D84"/>
    <w:rsid w:val="00397FDB"/>
    <w:rsid w:val="003A257C"/>
    <w:rsid w:val="003A4322"/>
    <w:rsid w:val="003A4D33"/>
    <w:rsid w:val="003A5FBA"/>
    <w:rsid w:val="003A7AA9"/>
    <w:rsid w:val="003B138F"/>
    <w:rsid w:val="003B1626"/>
    <w:rsid w:val="003B1C08"/>
    <w:rsid w:val="003B1C17"/>
    <w:rsid w:val="003B2B0A"/>
    <w:rsid w:val="003B37A7"/>
    <w:rsid w:val="003B4738"/>
    <w:rsid w:val="003B483D"/>
    <w:rsid w:val="003B694B"/>
    <w:rsid w:val="003B7F51"/>
    <w:rsid w:val="003C1582"/>
    <w:rsid w:val="003C159C"/>
    <w:rsid w:val="003C1AE4"/>
    <w:rsid w:val="003C34C3"/>
    <w:rsid w:val="003C5498"/>
    <w:rsid w:val="003D063B"/>
    <w:rsid w:val="003D0D5C"/>
    <w:rsid w:val="003D13EF"/>
    <w:rsid w:val="003D4647"/>
    <w:rsid w:val="003D6C48"/>
    <w:rsid w:val="003D6D1D"/>
    <w:rsid w:val="003D6ED3"/>
    <w:rsid w:val="003E0A13"/>
    <w:rsid w:val="003E0B83"/>
    <w:rsid w:val="003E1AD4"/>
    <w:rsid w:val="003E26DA"/>
    <w:rsid w:val="003E2854"/>
    <w:rsid w:val="003E4892"/>
    <w:rsid w:val="003E6431"/>
    <w:rsid w:val="003E6981"/>
    <w:rsid w:val="003E7459"/>
    <w:rsid w:val="003F05BF"/>
    <w:rsid w:val="003F2522"/>
    <w:rsid w:val="003F316B"/>
    <w:rsid w:val="003F3ACB"/>
    <w:rsid w:val="003F3D69"/>
    <w:rsid w:val="003F642A"/>
    <w:rsid w:val="003F777C"/>
    <w:rsid w:val="003F789D"/>
    <w:rsid w:val="003F7B1B"/>
    <w:rsid w:val="004002B3"/>
    <w:rsid w:val="004034F0"/>
    <w:rsid w:val="0040426A"/>
    <w:rsid w:val="00405F96"/>
    <w:rsid w:val="00406CD3"/>
    <w:rsid w:val="004107BE"/>
    <w:rsid w:val="00410D2F"/>
    <w:rsid w:val="004122D4"/>
    <w:rsid w:val="0041311E"/>
    <w:rsid w:val="00413251"/>
    <w:rsid w:val="0041579C"/>
    <w:rsid w:val="00415E77"/>
    <w:rsid w:val="00416358"/>
    <w:rsid w:val="00416F1B"/>
    <w:rsid w:val="00420687"/>
    <w:rsid w:val="00421085"/>
    <w:rsid w:val="004219A1"/>
    <w:rsid w:val="00421A54"/>
    <w:rsid w:val="00422066"/>
    <w:rsid w:val="00423631"/>
    <w:rsid w:val="00424650"/>
    <w:rsid w:val="00424AD2"/>
    <w:rsid w:val="00425B8E"/>
    <w:rsid w:val="00425CC2"/>
    <w:rsid w:val="0042745D"/>
    <w:rsid w:val="00427D98"/>
    <w:rsid w:val="00434782"/>
    <w:rsid w:val="00435C87"/>
    <w:rsid w:val="00436DDD"/>
    <w:rsid w:val="004370E8"/>
    <w:rsid w:val="00437B7A"/>
    <w:rsid w:val="00440805"/>
    <w:rsid w:val="00440FCC"/>
    <w:rsid w:val="004439F7"/>
    <w:rsid w:val="004449D0"/>
    <w:rsid w:val="00445CA6"/>
    <w:rsid w:val="004463D6"/>
    <w:rsid w:val="00446611"/>
    <w:rsid w:val="00446967"/>
    <w:rsid w:val="00447490"/>
    <w:rsid w:val="00451F15"/>
    <w:rsid w:val="00452BDF"/>
    <w:rsid w:val="00452DAC"/>
    <w:rsid w:val="00453340"/>
    <w:rsid w:val="00453A08"/>
    <w:rsid w:val="00453B82"/>
    <w:rsid w:val="00453E71"/>
    <w:rsid w:val="004565B7"/>
    <w:rsid w:val="00456F89"/>
    <w:rsid w:val="00460FC5"/>
    <w:rsid w:val="00463970"/>
    <w:rsid w:val="00463D6C"/>
    <w:rsid w:val="00464D40"/>
    <w:rsid w:val="00466B49"/>
    <w:rsid w:val="00467A11"/>
    <w:rsid w:val="004717C3"/>
    <w:rsid w:val="0047260C"/>
    <w:rsid w:val="004728DB"/>
    <w:rsid w:val="00473DAE"/>
    <w:rsid w:val="00473E70"/>
    <w:rsid w:val="0047576A"/>
    <w:rsid w:val="0047603B"/>
    <w:rsid w:val="00476267"/>
    <w:rsid w:val="00483C66"/>
    <w:rsid w:val="00485C34"/>
    <w:rsid w:val="00487DB9"/>
    <w:rsid w:val="004913CC"/>
    <w:rsid w:val="004928BD"/>
    <w:rsid w:val="004932B5"/>
    <w:rsid w:val="00495BC2"/>
    <w:rsid w:val="004A012E"/>
    <w:rsid w:val="004A020A"/>
    <w:rsid w:val="004A0382"/>
    <w:rsid w:val="004A067F"/>
    <w:rsid w:val="004A17A6"/>
    <w:rsid w:val="004A2172"/>
    <w:rsid w:val="004A670B"/>
    <w:rsid w:val="004A7733"/>
    <w:rsid w:val="004B15AD"/>
    <w:rsid w:val="004B1784"/>
    <w:rsid w:val="004B3933"/>
    <w:rsid w:val="004B48F2"/>
    <w:rsid w:val="004B4BB9"/>
    <w:rsid w:val="004B5894"/>
    <w:rsid w:val="004B5E24"/>
    <w:rsid w:val="004B5E64"/>
    <w:rsid w:val="004B6783"/>
    <w:rsid w:val="004B7ED0"/>
    <w:rsid w:val="004C192A"/>
    <w:rsid w:val="004C4142"/>
    <w:rsid w:val="004C43B6"/>
    <w:rsid w:val="004C567F"/>
    <w:rsid w:val="004C5E35"/>
    <w:rsid w:val="004C6570"/>
    <w:rsid w:val="004C710E"/>
    <w:rsid w:val="004D2A9D"/>
    <w:rsid w:val="004D301A"/>
    <w:rsid w:val="004D3354"/>
    <w:rsid w:val="004D3380"/>
    <w:rsid w:val="004D359D"/>
    <w:rsid w:val="004D3B8B"/>
    <w:rsid w:val="004D3C02"/>
    <w:rsid w:val="004D538D"/>
    <w:rsid w:val="004D6503"/>
    <w:rsid w:val="004E1D36"/>
    <w:rsid w:val="004E2953"/>
    <w:rsid w:val="004E317D"/>
    <w:rsid w:val="004E3443"/>
    <w:rsid w:val="004E78B3"/>
    <w:rsid w:val="004E7ABC"/>
    <w:rsid w:val="004F0E96"/>
    <w:rsid w:val="004F134B"/>
    <w:rsid w:val="004F483F"/>
    <w:rsid w:val="004F4F1C"/>
    <w:rsid w:val="004F6773"/>
    <w:rsid w:val="004F681D"/>
    <w:rsid w:val="00500086"/>
    <w:rsid w:val="0050165C"/>
    <w:rsid w:val="00503764"/>
    <w:rsid w:val="0050516C"/>
    <w:rsid w:val="00505A86"/>
    <w:rsid w:val="0050641D"/>
    <w:rsid w:val="0051044D"/>
    <w:rsid w:val="00511219"/>
    <w:rsid w:val="00511B51"/>
    <w:rsid w:val="00512527"/>
    <w:rsid w:val="00512F3F"/>
    <w:rsid w:val="005136D1"/>
    <w:rsid w:val="005142DB"/>
    <w:rsid w:val="00514A79"/>
    <w:rsid w:val="00515D36"/>
    <w:rsid w:val="00515FFE"/>
    <w:rsid w:val="005166E1"/>
    <w:rsid w:val="005204A4"/>
    <w:rsid w:val="00520AA6"/>
    <w:rsid w:val="00520CA0"/>
    <w:rsid w:val="00521433"/>
    <w:rsid w:val="00521F65"/>
    <w:rsid w:val="005235F9"/>
    <w:rsid w:val="005243BF"/>
    <w:rsid w:val="005261EF"/>
    <w:rsid w:val="0053012B"/>
    <w:rsid w:val="00531399"/>
    <w:rsid w:val="0053222C"/>
    <w:rsid w:val="00533D2D"/>
    <w:rsid w:val="00536A4F"/>
    <w:rsid w:val="00537EEB"/>
    <w:rsid w:val="0054064A"/>
    <w:rsid w:val="00541B03"/>
    <w:rsid w:val="005423E2"/>
    <w:rsid w:val="0054264F"/>
    <w:rsid w:val="0054469D"/>
    <w:rsid w:val="005446B4"/>
    <w:rsid w:val="00544A67"/>
    <w:rsid w:val="00546DBE"/>
    <w:rsid w:val="00547DD7"/>
    <w:rsid w:val="005503F3"/>
    <w:rsid w:val="0055241D"/>
    <w:rsid w:val="00554975"/>
    <w:rsid w:val="00556DC9"/>
    <w:rsid w:val="00556F6C"/>
    <w:rsid w:val="00560E8C"/>
    <w:rsid w:val="0056151C"/>
    <w:rsid w:val="005617D1"/>
    <w:rsid w:val="005622A9"/>
    <w:rsid w:val="00562B2B"/>
    <w:rsid w:val="005636BC"/>
    <w:rsid w:val="00563CF1"/>
    <w:rsid w:val="00564201"/>
    <w:rsid w:val="005652F1"/>
    <w:rsid w:val="00565FA7"/>
    <w:rsid w:val="00566B20"/>
    <w:rsid w:val="00567F88"/>
    <w:rsid w:val="005700AA"/>
    <w:rsid w:val="005716CC"/>
    <w:rsid w:val="00571F5D"/>
    <w:rsid w:val="00573DF5"/>
    <w:rsid w:val="00574689"/>
    <w:rsid w:val="005776B6"/>
    <w:rsid w:val="0058269B"/>
    <w:rsid w:val="005831F0"/>
    <w:rsid w:val="00584260"/>
    <w:rsid w:val="00584339"/>
    <w:rsid w:val="00584DE2"/>
    <w:rsid w:val="00587309"/>
    <w:rsid w:val="00592286"/>
    <w:rsid w:val="0059295D"/>
    <w:rsid w:val="005944E8"/>
    <w:rsid w:val="00594E96"/>
    <w:rsid w:val="00595F87"/>
    <w:rsid w:val="00596830"/>
    <w:rsid w:val="005968FF"/>
    <w:rsid w:val="005974F0"/>
    <w:rsid w:val="00597A85"/>
    <w:rsid w:val="005A12CE"/>
    <w:rsid w:val="005A2407"/>
    <w:rsid w:val="005A2913"/>
    <w:rsid w:val="005A4747"/>
    <w:rsid w:val="005B1338"/>
    <w:rsid w:val="005B1A00"/>
    <w:rsid w:val="005B2C12"/>
    <w:rsid w:val="005B31D4"/>
    <w:rsid w:val="005B595D"/>
    <w:rsid w:val="005B5F78"/>
    <w:rsid w:val="005B6CB6"/>
    <w:rsid w:val="005C26FC"/>
    <w:rsid w:val="005C30DE"/>
    <w:rsid w:val="005C3226"/>
    <w:rsid w:val="005C3ACC"/>
    <w:rsid w:val="005C3BB9"/>
    <w:rsid w:val="005C4288"/>
    <w:rsid w:val="005C6A11"/>
    <w:rsid w:val="005C6F16"/>
    <w:rsid w:val="005C7081"/>
    <w:rsid w:val="005C7404"/>
    <w:rsid w:val="005C7F48"/>
    <w:rsid w:val="005D321B"/>
    <w:rsid w:val="005D4890"/>
    <w:rsid w:val="005D59EF"/>
    <w:rsid w:val="005D5ED2"/>
    <w:rsid w:val="005D72AE"/>
    <w:rsid w:val="005E0D83"/>
    <w:rsid w:val="005E0EAB"/>
    <w:rsid w:val="005E1611"/>
    <w:rsid w:val="005E26EE"/>
    <w:rsid w:val="005E3DC7"/>
    <w:rsid w:val="005E6994"/>
    <w:rsid w:val="005F03C7"/>
    <w:rsid w:val="005F1581"/>
    <w:rsid w:val="005F20CE"/>
    <w:rsid w:val="005F555A"/>
    <w:rsid w:val="005F7FC1"/>
    <w:rsid w:val="006027FD"/>
    <w:rsid w:val="006038E9"/>
    <w:rsid w:val="00603C56"/>
    <w:rsid w:val="006049F3"/>
    <w:rsid w:val="00604E43"/>
    <w:rsid w:val="00610432"/>
    <w:rsid w:val="00610E4E"/>
    <w:rsid w:val="006110B5"/>
    <w:rsid w:val="006116CF"/>
    <w:rsid w:val="006163D4"/>
    <w:rsid w:val="006169AE"/>
    <w:rsid w:val="00617B74"/>
    <w:rsid w:val="0062004D"/>
    <w:rsid w:val="00620589"/>
    <w:rsid w:val="006206DE"/>
    <w:rsid w:val="006222AE"/>
    <w:rsid w:val="0062263F"/>
    <w:rsid w:val="00622CE6"/>
    <w:rsid w:val="00622F2D"/>
    <w:rsid w:val="00623954"/>
    <w:rsid w:val="00623B26"/>
    <w:rsid w:val="00624FAA"/>
    <w:rsid w:val="006309C9"/>
    <w:rsid w:val="00630DF6"/>
    <w:rsid w:val="00630F4A"/>
    <w:rsid w:val="00631C9E"/>
    <w:rsid w:val="00631E5F"/>
    <w:rsid w:val="00634817"/>
    <w:rsid w:val="006352BE"/>
    <w:rsid w:val="00635B88"/>
    <w:rsid w:val="00636427"/>
    <w:rsid w:val="00636C4E"/>
    <w:rsid w:val="00636D25"/>
    <w:rsid w:val="006371D6"/>
    <w:rsid w:val="00637DCF"/>
    <w:rsid w:val="0064044E"/>
    <w:rsid w:val="00640A3F"/>
    <w:rsid w:val="0064163B"/>
    <w:rsid w:val="00642454"/>
    <w:rsid w:val="006446C7"/>
    <w:rsid w:val="00644770"/>
    <w:rsid w:val="00644E43"/>
    <w:rsid w:val="006506F9"/>
    <w:rsid w:val="00650E42"/>
    <w:rsid w:val="006515FE"/>
    <w:rsid w:val="0065164D"/>
    <w:rsid w:val="006538FA"/>
    <w:rsid w:val="00653948"/>
    <w:rsid w:val="00653985"/>
    <w:rsid w:val="006546DE"/>
    <w:rsid w:val="006553EC"/>
    <w:rsid w:val="00655A2A"/>
    <w:rsid w:val="006568A2"/>
    <w:rsid w:val="00662AC3"/>
    <w:rsid w:val="00662B54"/>
    <w:rsid w:val="006639FD"/>
    <w:rsid w:val="00663EE0"/>
    <w:rsid w:val="00666EDD"/>
    <w:rsid w:val="0067057A"/>
    <w:rsid w:val="00672003"/>
    <w:rsid w:val="00673333"/>
    <w:rsid w:val="006737DC"/>
    <w:rsid w:val="00675BBD"/>
    <w:rsid w:val="0067676B"/>
    <w:rsid w:val="00676BD9"/>
    <w:rsid w:val="00676DA4"/>
    <w:rsid w:val="00677961"/>
    <w:rsid w:val="00682865"/>
    <w:rsid w:val="00682D2C"/>
    <w:rsid w:val="00683585"/>
    <w:rsid w:val="00683589"/>
    <w:rsid w:val="006845DD"/>
    <w:rsid w:val="0068658C"/>
    <w:rsid w:val="0069117F"/>
    <w:rsid w:val="006916C8"/>
    <w:rsid w:val="00691D01"/>
    <w:rsid w:val="00691FA9"/>
    <w:rsid w:val="006933AD"/>
    <w:rsid w:val="00694089"/>
    <w:rsid w:val="006948B4"/>
    <w:rsid w:val="006949C0"/>
    <w:rsid w:val="00695382"/>
    <w:rsid w:val="00696AE6"/>
    <w:rsid w:val="0069728F"/>
    <w:rsid w:val="006A029B"/>
    <w:rsid w:val="006A1192"/>
    <w:rsid w:val="006A14B8"/>
    <w:rsid w:val="006A2B5E"/>
    <w:rsid w:val="006A40CF"/>
    <w:rsid w:val="006A478C"/>
    <w:rsid w:val="006A504A"/>
    <w:rsid w:val="006A5389"/>
    <w:rsid w:val="006A7538"/>
    <w:rsid w:val="006A7B70"/>
    <w:rsid w:val="006B1657"/>
    <w:rsid w:val="006B2872"/>
    <w:rsid w:val="006B433C"/>
    <w:rsid w:val="006B5355"/>
    <w:rsid w:val="006B7513"/>
    <w:rsid w:val="006B760B"/>
    <w:rsid w:val="006B7670"/>
    <w:rsid w:val="006B7E6A"/>
    <w:rsid w:val="006C118E"/>
    <w:rsid w:val="006C214F"/>
    <w:rsid w:val="006C35C9"/>
    <w:rsid w:val="006C36DB"/>
    <w:rsid w:val="006C3970"/>
    <w:rsid w:val="006C5872"/>
    <w:rsid w:val="006C58C9"/>
    <w:rsid w:val="006C63C1"/>
    <w:rsid w:val="006D1CB9"/>
    <w:rsid w:val="006D38C6"/>
    <w:rsid w:val="006D3D3F"/>
    <w:rsid w:val="006D490C"/>
    <w:rsid w:val="006D4D17"/>
    <w:rsid w:val="006D4D28"/>
    <w:rsid w:val="006D58B2"/>
    <w:rsid w:val="006D5D2F"/>
    <w:rsid w:val="006D7928"/>
    <w:rsid w:val="006E225E"/>
    <w:rsid w:val="006E2F3D"/>
    <w:rsid w:val="006E3AFC"/>
    <w:rsid w:val="006E6C85"/>
    <w:rsid w:val="006F0797"/>
    <w:rsid w:val="006F0D6D"/>
    <w:rsid w:val="006F269D"/>
    <w:rsid w:val="006F2E60"/>
    <w:rsid w:val="006F388B"/>
    <w:rsid w:val="006F42D2"/>
    <w:rsid w:val="006F630B"/>
    <w:rsid w:val="006F7058"/>
    <w:rsid w:val="006F70E6"/>
    <w:rsid w:val="006F7AB0"/>
    <w:rsid w:val="006F7BCA"/>
    <w:rsid w:val="00705692"/>
    <w:rsid w:val="00705ACC"/>
    <w:rsid w:val="00706946"/>
    <w:rsid w:val="007073C7"/>
    <w:rsid w:val="0070752D"/>
    <w:rsid w:val="007075D1"/>
    <w:rsid w:val="00707C25"/>
    <w:rsid w:val="007145D4"/>
    <w:rsid w:val="00716110"/>
    <w:rsid w:val="0071678F"/>
    <w:rsid w:val="00716C4D"/>
    <w:rsid w:val="00716CA1"/>
    <w:rsid w:val="00717BDE"/>
    <w:rsid w:val="00717D43"/>
    <w:rsid w:val="00720120"/>
    <w:rsid w:val="0072229B"/>
    <w:rsid w:val="00723E6E"/>
    <w:rsid w:val="007240BA"/>
    <w:rsid w:val="00724614"/>
    <w:rsid w:val="00724D98"/>
    <w:rsid w:val="00726ECC"/>
    <w:rsid w:val="0072769E"/>
    <w:rsid w:val="0072785B"/>
    <w:rsid w:val="0073018D"/>
    <w:rsid w:val="00730CE0"/>
    <w:rsid w:val="00730EF7"/>
    <w:rsid w:val="00731918"/>
    <w:rsid w:val="00732A7A"/>
    <w:rsid w:val="0073340D"/>
    <w:rsid w:val="00733B72"/>
    <w:rsid w:val="0073402B"/>
    <w:rsid w:val="007349F3"/>
    <w:rsid w:val="007353C9"/>
    <w:rsid w:val="00736466"/>
    <w:rsid w:val="00740F66"/>
    <w:rsid w:val="00744C0F"/>
    <w:rsid w:val="00746E37"/>
    <w:rsid w:val="00747680"/>
    <w:rsid w:val="00747BAA"/>
    <w:rsid w:val="0075025B"/>
    <w:rsid w:val="00751891"/>
    <w:rsid w:val="00751D6F"/>
    <w:rsid w:val="00752614"/>
    <w:rsid w:val="00757CF0"/>
    <w:rsid w:val="00757E5B"/>
    <w:rsid w:val="00760A75"/>
    <w:rsid w:val="0076159A"/>
    <w:rsid w:val="00761D18"/>
    <w:rsid w:val="007641E9"/>
    <w:rsid w:val="007646EC"/>
    <w:rsid w:val="00765CFA"/>
    <w:rsid w:val="0076786F"/>
    <w:rsid w:val="0077093B"/>
    <w:rsid w:val="007709BA"/>
    <w:rsid w:val="0077407C"/>
    <w:rsid w:val="0077472F"/>
    <w:rsid w:val="00774F7E"/>
    <w:rsid w:val="007774EA"/>
    <w:rsid w:val="007801DB"/>
    <w:rsid w:val="00780ECF"/>
    <w:rsid w:val="00782B89"/>
    <w:rsid w:val="007830FB"/>
    <w:rsid w:val="00783665"/>
    <w:rsid w:val="00783A9D"/>
    <w:rsid w:val="00786594"/>
    <w:rsid w:val="00786D74"/>
    <w:rsid w:val="007879D2"/>
    <w:rsid w:val="00790BB8"/>
    <w:rsid w:val="00791376"/>
    <w:rsid w:val="007913E6"/>
    <w:rsid w:val="00792C5E"/>
    <w:rsid w:val="0079427E"/>
    <w:rsid w:val="00794A72"/>
    <w:rsid w:val="00795BE7"/>
    <w:rsid w:val="00797A98"/>
    <w:rsid w:val="00797AB0"/>
    <w:rsid w:val="007A105C"/>
    <w:rsid w:val="007A1ED9"/>
    <w:rsid w:val="007A2F18"/>
    <w:rsid w:val="007A4430"/>
    <w:rsid w:val="007A5980"/>
    <w:rsid w:val="007A5B65"/>
    <w:rsid w:val="007A600E"/>
    <w:rsid w:val="007A7B8A"/>
    <w:rsid w:val="007A7C92"/>
    <w:rsid w:val="007B1FD1"/>
    <w:rsid w:val="007B36FD"/>
    <w:rsid w:val="007B4583"/>
    <w:rsid w:val="007B4C79"/>
    <w:rsid w:val="007B4C7B"/>
    <w:rsid w:val="007B7F5B"/>
    <w:rsid w:val="007C1E08"/>
    <w:rsid w:val="007C35B1"/>
    <w:rsid w:val="007C3A64"/>
    <w:rsid w:val="007C421F"/>
    <w:rsid w:val="007C59CC"/>
    <w:rsid w:val="007C6BB0"/>
    <w:rsid w:val="007D23F7"/>
    <w:rsid w:val="007D5774"/>
    <w:rsid w:val="007E100D"/>
    <w:rsid w:val="007E2CC4"/>
    <w:rsid w:val="007E362A"/>
    <w:rsid w:val="007E3DAB"/>
    <w:rsid w:val="007E40F5"/>
    <w:rsid w:val="007E540D"/>
    <w:rsid w:val="007E6E8D"/>
    <w:rsid w:val="007E76AD"/>
    <w:rsid w:val="007E7943"/>
    <w:rsid w:val="007F2D39"/>
    <w:rsid w:val="007F3577"/>
    <w:rsid w:val="007F393D"/>
    <w:rsid w:val="007F5D6C"/>
    <w:rsid w:val="007F653C"/>
    <w:rsid w:val="007F7AF2"/>
    <w:rsid w:val="007F7BEB"/>
    <w:rsid w:val="007F7FCE"/>
    <w:rsid w:val="00801DCC"/>
    <w:rsid w:val="0080286A"/>
    <w:rsid w:val="00802A43"/>
    <w:rsid w:val="0080369A"/>
    <w:rsid w:val="00804F4D"/>
    <w:rsid w:val="00805253"/>
    <w:rsid w:val="008065E7"/>
    <w:rsid w:val="00806E42"/>
    <w:rsid w:val="00806EF5"/>
    <w:rsid w:val="008102AD"/>
    <w:rsid w:val="008106E9"/>
    <w:rsid w:val="00812595"/>
    <w:rsid w:val="0081344A"/>
    <w:rsid w:val="0081367F"/>
    <w:rsid w:val="008161A1"/>
    <w:rsid w:val="00816DEE"/>
    <w:rsid w:val="008212B0"/>
    <w:rsid w:val="00822536"/>
    <w:rsid w:val="00824AF8"/>
    <w:rsid w:val="00825328"/>
    <w:rsid w:val="008264A5"/>
    <w:rsid w:val="00826B48"/>
    <w:rsid w:val="00827420"/>
    <w:rsid w:val="00827650"/>
    <w:rsid w:val="00827857"/>
    <w:rsid w:val="00830BC7"/>
    <w:rsid w:val="00830D1E"/>
    <w:rsid w:val="0083227D"/>
    <w:rsid w:val="00832449"/>
    <w:rsid w:val="00832A35"/>
    <w:rsid w:val="0083478E"/>
    <w:rsid w:val="00834EA5"/>
    <w:rsid w:val="00837982"/>
    <w:rsid w:val="0084028B"/>
    <w:rsid w:val="00840C95"/>
    <w:rsid w:val="00840E56"/>
    <w:rsid w:val="008413DC"/>
    <w:rsid w:val="00842E0E"/>
    <w:rsid w:val="00843631"/>
    <w:rsid w:val="008468E5"/>
    <w:rsid w:val="0084734C"/>
    <w:rsid w:val="008473F4"/>
    <w:rsid w:val="00847601"/>
    <w:rsid w:val="00850B35"/>
    <w:rsid w:val="00851A3F"/>
    <w:rsid w:val="008532B8"/>
    <w:rsid w:val="00853932"/>
    <w:rsid w:val="00854F11"/>
    <w:rsid w:val="00855100"/>
    <w:rsid w:val="00855B4F"/>
    <w:rsid w:val="0086013A"/>
    <w:rsid w:val="008606E7"/>
    <w:rsid w:val="008627EC"/>
    <w:rsid w:val="00865371"/>
    <w:rsid w:val="00865E76"/>
    <w:rsid w:val="00867C18"/>
    <w:rsid w:val="008719A6"/>
    <w:rsid w:val="00871F5F"/>
    <w:rsid w:val="008727CE"/>
    <w:rsid w:val="00872A99"/>
    <w:rsid w:val="00873CC4"/>
    <w:rsid w:val="00874844"/>
    <w:rsid w:val="00874C0A"/>
    <w:rsid w:val="0087553A"/>
    <w:rsid w:val="008762B7"/>
    <w:rsid w:val="00876607"/>
    <w:rsid w:val="00880876"/>
    <w:rsid w:val="00881023"/>
    <w:rsid w:val="00883E76"/>
    <w:rsid w:val="00885296"/>
    <w:rsid w:val="0088542C"/>
    <w:rsid w:val="00885A1C"/>
    <w:rsid w:val="00885FA0"/>
    <w:rsid w:val="00887259"/>
    <w:rsid w:val="008900BE"/>
    <w:rsid w:val="00890A7F"/>
    <w:rsid w:val="0089180C"/>
    <w:rsid w:val="0089198C"/>
    <w:rsid w:val="00892190"/>
    <w:rsid w:val="00894EF1"/>
    <w:rsid w:val="00894FCF"/>
    <w:rsid w:val="0089732B"/>
    <w:rsid w:val="008A0154"/>
    <w:rsid w:val="008A050F"/>
    <w:rsid w:val="008A0568"/>
    <w:rsid w:val="008A3F27"/>
    <w:rsid w:val="008A4D74"/>
    <w:rsid w:val="008A6399"/>
    <w:rsid w:val="008A6F7D"/>
    <w:rsid w:val="008A7841"/>
    <w:rsid w:val="008B1527"/>
    <w:rsid w:val="008B1711"/>
    <w:rsid w:val="008B2801"/>
    <w:rsid w:val="008B30D4"/>
    <w:rsid w:val="008B3492"/>
    <w:rsid w:val="008B65DF"/>
    <w:rsid w:val="008B6F2F"/>
    <w:rsid w:val="008B7D6A"/>
    <w:rsid w:val="008C1B79"/>
    <w:rsid w:val="008C254D"/>
    <w:rsid w:val="008C42F6"/>
    <w:rsid w:val="008C4842"/>
    <w:rsid w:val="008C574C"/>
    <w:rsid w:val="008C71C9"/>
    <w:rsid w:val="008D3FCD"/>
    <w:rsid w:val="008D5AE5"/>
    <w:rsid w:val="008D6850"/>
    <w:rsid w:val="008E125C"/>
    <w:rsid w:val="008E1894"/>
    <w:rsid w:val="008E50CF"/>
    <w:rsid w:val="008E5230"/>
    <w:rsid w:val="008E5CC4"/>
    <w:rsid w:val="008E797D"/>
    <w:rsid w:val="008F136D"/>
    <w:rsid w:val="008F225E"/>
    <w:rsid w:val="008F3286"/>
    <w:rsid w:val="008F3FED"/>
    <w:rsid w:val="008F6152"/>
    <w:rsid w:val="008F6F48"/>
    <w:rsid w:val="00900DF2"/>
    <w:rsid w:val="00901330"/>
    <w:rsid w:val="00902038"/>
    <w:rsid w:val="009026CB"/>
    <w:rsid w:val="0090434F"/>
    <w:rsid w:val="009104F8"/>
    <w:rsid w:val="0091077A"/>
    <w:rsid w:val="00910E16"/>
    <w:rsid w:val="00912250"/>
    <w:rsid w:val="00913621"/>
    <w:rsid w:val="00913999"/>
    <w:rsid w:val="0091427D"/>
    <w:rsid w:val="009159E2"/>
    <w:rsid w:val="00915A70"/>
    <w:rsid w:val="00917532"/>
    <w:rsid w:val="0092129D"/>
    <w:rsid w:val="00921549"/>
    <w:rsid w:val="009229D6"/>
    <w:rsid w:val="00923232"/>
    <w:rsid w:val="00923982"/>
    <w:rsid w:val="00924717"/>
    <w:rsid w:val="00927877"/>
    <w:rsid w:val="00927B37"/>
    <w:rsid w:val="009303BF"/>
    <w:rsid w:val="00930990"/>
    <w:rsid w:val="009314AE"/>
    <w:rsid w:val="0093197F"/>
    <w:rsid w:val="00931F2C"/>
    <w:rsid w:val="0093355D"/>
    <w:rsid w:val="00934BBF"/>
    <w:rsid w:val="00935E8A"/>
    <w:rsid w:val="00937D95"/>
    <w:rsid w:val="00937F20"/>
    <w:rsid w:val="00940484"/>
    <w:rsid w:val="0094074B"/>
    <w:rsid w:val="00940F4E"/>
    <w:rsid w:val="00941D81"/>
    <w:rsid w:val="00942509"/>
    <w:rsid w:val="00942786"/>
    <w:rsid w:val="009432C7"/>
    <w:rsid w:val="00943B52"/>
    <w:rsid w:val="009440B8"/>
    <w:rsid w:val="009455F7"/>
    <w:rsid w:val="0094755B"/>
    <w:rsid w:val="00947D53"/>
    <w:rsid w:val="0095485F"/>
    <w:rsid w:val="009571E8"/>
    <w:rsid w:val="009572EB"/>
    <w:rsid w:val="009574F4"/>
    <w:rsid w:val="00957698"/>
    <w:rsid w:val="00961698"/>
    <w:rsid w:val="00961BA8"/>
    <w:rsid w:val="009634F4"/>
    <w:rsid w:val="00967706"/>
    <w:rsid w:val="00970251"/>
    <w:rsid w:val="0097076C"/>
    <w:rsid w:val="00971FFD"/>
    <w:rsid w:val="00972018"/>
    <w:rsid w:val="009730C7"/>
    <w:rsid w:val="00973421"/>
    <w:rsid w:val="00974BDF"/>
    <w:rsid w:val="00975F61"/>
    <w:rsid w:val="00976299"/>
    <w:rsid w:val="009763D5"/>
    <w:rsid w:val="0097668C"/>
    <w:rsid w:val="00977139"/>
    <w:rsid w:val="009771F5"/>
    <w:rsid w:val="0098005A"/>
    <w:rsid w:val="009810E3"/>
    <w:rsid w:val="00981FAF"/>
    <w:rsid w:val="009835AC"/>
    <w:rsid w:val="00984795"/>
    <w:rsid w:val="00986F79"/>
    <w:rsid w:val="00987E72"/>
    <w:rsid w:val="00990EFD"/>
    <w:rsid w:val="00992014"/>
    <w:rsid w:val="00992063"/>
    <w:rsid w:val="009948B1"/>
    <w:rsid w:val="00994A75"/>
    <w:rsid w:val="00995520"/>
    <w:rsid w:val="00996366"/>
    <w:rsid w:val="009963A7"/>
    <w:rsid w:val="009974AB"/>
    <w:rsid w:val="009A24F0"/>
    <w:rsid w:val="009A2937"/>
    <w:rsid w:val="009A38FA"/>
    <w:rsid w:val="009A401F"/>
    <w:rsid w:val="009A52A7"/>
    <w:rsid w:val="009A5441"/>
    <w:rsid w:val="009A71FD"/>
    <w:rsid w:val="009B0060"/>
    <w:rsid w:val="009B0452"/>
    <w:rsid w:val="009B1262"/>
    <w:rsid w:val="009B14E6"/>
    <w:rsid w:val="009B3E72"/>
    <w:rsid w:val="009B7189"/>
    <w:rsid w:val="009B77D8"/>
    <w:rsid w:val="009C1456"/>
    <w:rsid w:val="009C1DF6"/>
    <w:rsid w:val="009C230B"/>
    <w:rsid w:val="009C2963"/>
    <w:rsid w:val="009C2B98"/>
    <w:rsid w:val="009C2BEB"/>
    <w:rsid w:val="009C3712"/>
    <w:rsid w:val="009C4969"/>
    <w:rsid w:val="009C6256"/>
    <w:rsid w:val="009C65B7"/>
    <w:rsid w:val="009C6C14"/>
    <w:rsid w:val="009C6D7B"/>
    <w:rsid w:val="009C77F1"/>
    <w:rsid w:val="009D2D6E"/>
    <w:rsid w:val="009D3B86"/>
    <w:rsid w:val="009D4931"/>
    <w:rsid w:val="009D5BA7"/>
    <w:rsid w:val="009D6191"/>
    <w:rsid w:val="009E10D8"/>
    <w:rsid w:val="009E1A76"/>
    <w:rsid w:val="009E1F5A"/>
    <w:rsid w:val="009E20C0"/>
    <w:rsid w:val="009E4466"/>
    <w:rsid w:val="009E46FF"/>
    <w:rsid w:val="009E4888"/>
    <w:rsid w:val="009E5155"/>
    <w:rsid w:val="009E60FD"/>
    <w:rsid w:val="009E6D50"/>
    <w:rsid w:val="009F0225"/>
    <w:rsid w:val="009F0282"/>
    <w:rsid w:val="009F0493"/>
    <w:rsid w:val="009F13F9"/>
    <w:rsid w:val="009F26E7"/>
    <w:rsid w:val="009F2D7F"/>
    <w:rsid w:val="009F3B22"/>
    <w:rsid w:val="009F3BE8"/>
    <w:rsid w:val="009F3DD5"/>
    <w:rsid w:val="009F4C58"/>
    <w:rsid w:val="009F6BAF"/>
    <w:rsid w:val="00A00570"/>
    <w:rsid w:val="00A01E29"/>
    <w:rsid w:val="00A02310"/>
    <w:rsid w:val="00A03314"/>
    <w:rsid w:val="00A03353"/>
    <w:rsid w:val="00A04F25"/>
    <w:rsid w:val="00A07EAB"/>
    <w:rsid w:val="00A110ED"/>
    <w:rsid w:val="00A133B1"/>
    <w:rsid w:val="00A14789"/>
    <w:rsid w:val="00A14900"/>
    <w:rsid w:val="00A14FEF"/>
    <w:rsid w:val="00A1561F"/>
    <w:rsid w:val="00A1635E"/>
    <w:rsid w:val="00A20735"/>
    <w:rsid w:val="00A20FD2"/>
    <w:rsid w:val="00A237B3"/>
    <w:rsid w:val="00A23A96"/>
    <w:rsid w:val="00A243E5"/>
    <w:rsid w:val="00A24B35"/>
    <w:rsid w:val="00A24D66"/>
    <w:rsid w:val="00A26786"/>
    <w:rsid w:val="00A27C94"/>
    <w:rsid w:val="00A30E13"/>
    <w:rsid w:val="00A32C4C"/>
    <w:rsid w:val="00A34DBF"/>
    <w:rsid w:val="00A35737"/>
    <w:rsid w:val="00A35FC9"/>
    <w:rsid w:val="00A360D4"/>
    <w:rsid w:val="00A36733"/>
    <w:rsid w:val="00A37A07"/>
    <w:rsid w:val="00A40467"/>
    <w:rsid w:val="00A40FC9"/>
    <w:rsid w:val="00A41326"/>
    <w:rsid w:val="00A41ED9"/>
    <w:rsid w:val="00A42423"/>
    <w:rsid w:val="00A4458C"/>
    <w:rsid w:val="00A44A12"/>
    <w:rsid w:val="00A44EB4"/>
    <w:rsid w:val="00A4590E"/>
    <w:rsid w:val="00A4644A"/>
    <w:rsid w:val="00A46938"/>
    <w:rsid w:val="00A46DF9"/>
    <w:rsid w:val="00A470BD"/>
    <w:rsid w:val="00A475F8"/>
    <w:rsid w:val="00A5376E"/>
    <w:rsid w:val="00A5381B"/>
    <w:rsid w:val="00A54AF6"/>
    <w:rsid w:val="00A5660D"/>
    <w:rsid w:val="00A57204"/>
    <w:rsid w:val="00A5757B"/>
    <w:rsid w:val="00A57952"/>
    <w:rsid w:val="00A6019D"/>
    <w:rsid w:val="00A602E8"/>
    <w:rsid w:val="00A6031D"/>
    <w:rsid w:val="00A6147B"/>
    <w:rsid w:val="00A61E41"/>
    <w:rsid w:val="00A63062"/>
    <w:rsid w:val="00A653DD"/>
    <w:rsid w:val="00A662BE"/>
    <w:rsid w:val="00A668F4"/>
    <w:rsid w:val="00A66F17"/>
    <w:rsid w:val="00A7168D"/>
    <w:rsid w:val="00A72F09"/>
    <w:rsid w:val="00A73146"/>
    <w:rsid w:val="00A749DF"/>
    <w:rsid w:val="00A81F7A"/>
    <w:rsid w:val="00A82947"/>
    <w:rsid w:val="00A857F4"/>
    <w:rsid w:val="00A85C91"/>
    <w:rsid w:val="00A86163"/>
    <w:rsid w:val="00A86F41"/>
    <w:rsid w:val="00A8777B"/>
    <w:rsid w:val="00A914E7"/>
    <w:rsid w:val="00A92473"/>
    <w:rsid w:val="00A92A00"/>
    <w:rsid w:val="00A95369"/>
    <w:rsid w:val="00A95A37"/>
    <w:rsid w:val="00A963CF"/>
    <w:rsid w:val="00A96BF7"/>
    <w:rsid w:val="00A9749D"/>
    <w:rsid w:val="00A974E3"/>
    <w:rsid w:val="00AA10F3"/>
    <w:rsid w:val="00AA1A56"/>
    <w:rsid w:val="00AA31B6"/>
    <w:rsid w:val="00AA4904"/>
    <w:rsid w:val="00AA54CF"/>
    <w:rsid w:val="00AA6FBD"/>
    <w:rsid w:val="00AB0998"/>
    <w:rsid w:val="00AB1DB0"/>
    <w:rsid w:val="00AB1F6E"/>
    <w:rsid w:val="00AB4CB3"/>
    <w:rsid w:val="00AB7CF0"/>
    <w:rsid w:val="00AC20AC"/>
    <w:rsid w:val="00AC234C"/>
    <w:rsid w:val="00AC2EBC"/>
    <w:rsid w:val="00AC3240"/>
    <w:rsid w:val="00AC4664"/>
    <w:rsid w:val="00AC557F"/>
    <w:rsid w:val="00AC6116"/>
    <w:rsid w:val="00AC6869"/>
    <w:rsid w:val="00AC6B65"/>
    <w:rsid w:val="00AD204E"/>
    <w:rsid w:val="00AD2D12"/>
    <w:rsid w:val="00AD342B"/>
    <w:rsid w:val="00AD58F0"/>
    <w:rsid w:val="00AD613B"/>
    <w:rsid w:val="00AD68BD"/>
    <w:rsid w:val="00AD6B28"/>
    <w:rsid w:val="00AD6D2D"/>
    <w:rsid w:val="00AD71D4"/>
    <w:rsid w:val="00AE3112"/>
    <w:rsid w:val="00AE31C8"/>
    <w:rsid w:val="00AE3332"/>
    <w:rsid w:val="00AE59B8"/>
    <w:rsid w:val="00AE5EAF"/>
    <w:rsid w:val="00AE72B4"/>
    <w:rsid w:val="00AE7505"/>
    <w:rsid w:val="00AE78BD"/>
    <w:rsid w:val="00AF0876"/>
    <w:rsid w:val="00AF131D"/>
    <w:rsid w:val="00AF29D8"/>
    <w:rsid w:val="00AF5148"/>
    <w:rsid w:val="00AF5595"/>
    <w:rsid w:val="00AF7396"/>
    <w:rsid w:val="00AF76D0"/>
    <w:rsid w:val="00B01809"/>
    <w:rsid w:val="00B02E22"/>
    <w:rsid w:val="00B03052"/>
    <w:rsid w:val="00B04640"/>
    <w:rsid w:val="00B04F97"/>
    <w:rsid w:val="00B066A4"/>
    <w:rsid w:val="00B10896"/>
    <w:rsid w:val="00B118FE"/>
    <w:rsid w:val="00B12758"/>
    <w:rsid w:val="00B13B67"/>
    <w:rsid w:val="00B16241"/>
    <w:rsid w:val="00B168EF"/>
    <w:rsid w:val="00B16BD6"/>
    <w:rsid w:val="00B174EF"/>
    <w:rsid w:val="00B20246"/>
    <w:rsid w:val="00B228A5"/>
    <w:rsid w:val="00B22A26"/>
    <w:rsid w:val="00B22DEE"/>
    <w:rsid w:val="00B23224"/>
    <w:rsid w:val="00B23CEF"/>
    <w:rsid w:val="00B243BC"/>
    <w:rsid w:val="00B24BBE"/>
    <w:rsid w:val="00B24CF2"/>
    <w:rsid w:val="00B26362"/>
    <w:rsid w:val="00B26CDB"/>
    <w:rsid w:val="00B3005A"/>
    <w:rsid w:val="00B3096D"/>
    <w:rsid w:val="00B311FF"/>
    <w:rsid w:val="00B317EF"/>
    <w:rsid w:val="00B32C88"/>
    <w:rsid w:val="00B34F0C"/>
    <w:rsid w:val="00B35C27"/>
    <w:rsid w:val="00B376F6"/>
    <w:rsid w:val="00B408C6"/>
    <w:rsid w:val="00B408FE"/>
    <w:rsid w:val="00B417B5"/>
    <w:rsid w:val="00B42012"/>
    <w:rsid w:val="00B43753"/>
    <w:rsid w:val="00B45553"/>
    <w:rsid w:val="00B4580E"/>
    <w:rsid w:val="00B46058"/>
    <w:rsid w:val="00B46F6F"/>
    <w:rsid w:val="00B47E23"/>
    <w:rsid w:val="00B50B9B"/>
    <w:rsid w:val="00B51278"/>
    <w:rsid w:val="00B528EC"/>
    <w:rsid w:val="00B54B57"/>
    <w:rsid w:val="00B5546E"/>
    <w:rsid w:val="00B55C7D"/>
    <w:rsid w:val="00B607BF"/>
    <w:rsid w:val="00B60845"/>
    <w:rsid w:val="00B60AC8"/>
    <w:rsid w:val="00B61F02"/>
    <w:rsid w:val="00B63D8F"/>
    <w:rsid w:val="00B643A2"/>
    <w:rsid w:val="00B66813"/>
    <w:rsid w:val="00B7171E"/>
    <w:rsid w:val="00B725E6"/>
    <w:rsid w:val="00B7407B"/>
    <w:rsid w:val="00B7494A"/>
    <w:rsid w:val="00B760DB"/>
    <w:rsid w:val="00B77BCC"/>
    <w:rsid w:val="00B80819"/>
    <w:rsid w:val="00B80F75"/>
    <w:rsid w:val="00B821CC"/>
    <w:rsid w:val="00B8227B"/>
    <w:rsid w:val="00B864EC"/>
    <w:rsid w:val="00B8719F"/>
    <w:rsid w:val="00B87CAE"/>
    <w:rsid w:val="00B90D23"/>
    <w:rsid w:val="00B9178E"/>
    <w:rsid w:val="00B9370B"/>
    <w:rsid w:val="00B9372C"/>
    <w:rsid w:val="00B9393D"/>
    <w:rsid w:val="00B94CDD"/>
    <w:rsid w:val="00B95B4D"/>
    <w:rsid w:val="00B95D13"/>
    <w:rsid w:val="00BA08A6"/>
    <w:rsid w:val="00BA0BAA"/>
    <w:rsid w:val="00BA1A5C"/>
    <w:rsid w:val="00BA21E9"/>
    <w:rsid w:val="00BA2567"/>
    <w:rsid w:val="00BA2783"/>
    <w:rsid w:val="00BA4F3E"/>
    <w:rsid w:val="00BB0E20"/>
    <w:rsid w:val="00BB2872"/>
    <w:rsid w:val="00BB2BC0"/>
    <w:rsid w:val="00BB2CCD"/>
    <w:rsid w:val="00BB364B"/>
    <w:rsid w:val="00BB6A3F"/>
    <w:rsid w:val="00BB6EAD"/>
    <w:rsid w:val="00BB6F5C"/>
    <w:rsid w:val="00BB7651"/>
    <w:rsid w:val="00BB79E7"/>
    <w:rsid w:val="00BC0E7A"/>
    <w:rsid w:val="00BC1EBF"/>
    <w:rsid w:val="00BC25B6"/>
    <w:rsid w:val="00BC2EDF"/>
    <w:rsid w:val="00BC392A"/>
    <w:rsid w:val="00BC59AE"/>
    <w:rsid w:val="00BC59B9"/>
    <w:rsid w:val="00BC79AB"/>
    <w:rsid w:val="00BC7B99"/>
    <w:rsid w:val="00BD003D"/>
    <w:rsid w:val="00BD0AB8"/>
    <w:rsid w:val="00BD1F44"/>
    <w:rsid w:val="00BD2114"/>
    <w:rsid w:val="00BD2D7A"/>
    <w:rsid w:val="00BD3C45"/>
    <w:rsid w:val="00BD5846"/>
    <w:rsid w:val="00BD6239"/>
    <w:rsid w:val="00BD624F"/>
    <w:rsid w:val="00BD6F59"/>
    <w:rsid w:val="00BE0DE0"/>
    <w:rsid w:val="00BE0F32"/>
    <w:rsid w:val="00BE223E"/>
    <w:rsid w:val="00BE4000"/>
    <w:rsid w:val="00BE4E27"/>
    <w:rsid w:val="00BF1A09"/>
    <w:rsid w:val="00BF5D78"/>
    <w:rsid w:val="00BF665F"/>
    <w:rsid w:val="00BF678E"/>
    <w:rsid w:val="00BF67B8"/>
    <w:rsid w:val="00BF773F"/>
    <w:rsid w:val="00BF79C5"/>
    <w:rsid w:val="00BF7E1F"/>
    <w:rsid w:val="00C0099D"/>
    <w:rsid w:val="00C00A2C"/>
    <w:rsid w:val="00C037FF"/>
    <w:rsid w:val="00C03B1C"/>
    <w:rsid w:val="00C03C96"/>
    <w:rsid w:val="00C03D38"/>
    <w:rsid w:val="00C03FBF"/>
    <w:rsid w:val="00C07EE7"/>
    <w:rsid w:val="00C102DF"/>
    <w:rsid w:val="00C10CC0"/>
    <w:rsid w:val="00C10E62"/>
    <w:rsid w:val="00C116D4"/>
    <w:rsid w:val="00C1239E"/>
    <w:rsid w:val="00C1289F"/>
    <w:rsid w:val="00C12A31"/>
    <w:rsid w:val="00C12A6F"/>
    <w:rsid w:val="00C12D7B"/>
    <w:rsid w:val="00C151F8"/>
    <w:rsid w:val="00C16463"/>
    <w:rsid w:val="00C16D2A"/>
    <w:rsid w:val="00C17383"/>
    <w:rsid w:val="00C17F82"/>
    <w:rsid w:val="00C20BC0"/>
    <w:rsid w:val="00C22A0B"/>
    <w:rsid w:val="00C22B03"/>
    <w:rsid w:val="00C230D6"/>
    <w:rsid w:val="00C2542D"/>
    <w:rsid w:val="00C261D9"/>
    <w:rsid w:val="00C27041"/>
    <w:rsid w:val="00C274F3"/>
    <w:rsid w:val="00C27FA5"/>
    <w:rsid w:val="00C30497"/>
    <w:rsid w:val="00C305EF"/>
    <w:rsid w:val="00C31414"/>
    <w:rsid w:val="00C33619"/>
    <w:rsid w:val="00C347D3"/>
    <w:rsid w:val="00C35AB9"/>
    <w:rsid w:val="00C44F40"/>
    <w:rsid w:val="00C45F4A"/>
    <w:rsid w:val="00C50BFC"/>
    <w:rsid w:val="00C51A28"/>
    <w:rsid w:val="00C54768"/>
    <w:rsid w:val="00C54B0B"/>
    <w:rsid w:val="00C54C0A"/>
    <w:rsid w:val="00C57A68"/>
    <w:rsid w:val="00C6058F"/>
    <w:rsid w:val="00C62096"/>
    <w:rsid w:val="00C62C5E"/>
    <w:rsid w:val="00C64D6B"/>
    <w:rsid w:val="00C66732"/>
    <w:rsid w:val="00C67228"/>
    <w:rsid w:val="00C67977"/>
    <w:rsid w:val="00C67BCC"/>
    <w:rsid w:val="00C67C0F"/>
    <w:rsid w:val="00C7374A"/>
    <w:rsid w:val="00C74186"/>
    <w:rsid w:val="00C759C9"/>
    <w:rsid w:val="00C80EB6"/>
    <w:rsid w:val="00C818D8"/>
    <w:rsid w:val="00C83BA2"/>
    <w:rsid w:val="00C847D2"/>
    <w:rsid w:val="00C84D28"/>
    <w:rsid w:val="00C87567"/>
    <w:rsid w:val="00C875FB"/>
    <w:rsid w:val="00C90C30"/>
    <w:rsid w:val="00C91741"/>
    <w:rsid w:val="00C932F2"/>
    <w:rsid w:val="00C9404E"/>
    <w:rsid w:val="00C9687F"/>
    <w:rsid w:val="00CA03EF"/>
    <w:rsid w:val="00CA0435"/>
    <w:rsid w:val="00CA0CC7"/>
    <w:rsid w:val="00CA18D5"/>
    <w:rsid w:val="00CA1A5E"/>
    <w:rsid w:val="00CA1D3B"/>
    <w:rsid w:val="00CA1E2A"/>
    <w:rsid w:val="00CA2A49"/>
    <w:rsid w:val="00CA2CDC"/>
    <w:rsid w:val="00CA3190"/>
    <w:rsid w:val="00CA404A"/>
    <w:rsid w:val="00CA5515"/>
    <w:rsid w:val="00CA63BB"/>
    <w:rsid w:val="00CA6C68"/>
    <w:rsid w:val="00CA6C9E"/>
    <w:rsid w:val="00CA75F9"/>
    <w:rsid w:val="00CB04F6"/>
    <w:rsid w:val="00CB0651"/>
    <w:rsid w:val="00CB09A6"/>
    <w:rsid w:val="00CB10B2"/>
    <w:rsid w:val="00CB12D6"/>
    <w:rsid w:val="00CB13B4"/>
    <w:rsid w:val="00CB2417"/>
    <w:rsid w:val="00CB3DA1"/>
    <w:rsid w:val="00CB439F"/>
    <w:rsid w:val="00CB4EC7"/>
    <w:rsid w:val="00CB5E11"/>
    <w:rsid w:val="00CB6AA8"/>
    <w:rsid w:val="00CB7B4C"/>
    <w:rsid w:val="00CB7D9A"/>
    <w:rsid w:val="00CC0456"/>
    <w:rsid w:val="00CC3655"/>
    <w:rsid w:val="00CC3E45"/>
    <w:rsid w:val="00CC74AE"/>
    <w:rsid w:val="00CC77AC"/>
    <w:rsid w:val="00CD0627"/>
    <w:rsid w:val="00CD217A"/>
    <w:rsid w:val="00CD385E"/>
    <w:rsid w:val="00CD41F4"/>
    <w:rsid w:val="00CD4D45"/>
    <w:rsid w:val="00CD5A42"/>
    <w:rsid w:val="00CD63D6"/>
    <w:rsid w:val="00CD6803"/>
    <w:rsid w:val="00CD69AC"/>
    <w:rsid w:val="00CE0DC4"/>
    <w:rsid w:val="00CE41A3"/>
    <w:rsid w:val="00CE4F02"/>
    <w:rsid w:val="00CE58E9"/>
    <w:rsid w:val="00CE6BDC"/>
    <w:rsid w:val="00CF0292"/>
    <w:rsid w:val="00CF0DA0"/>
    <w:rsid w:val="00CF52BF"/>
    <w:rsid w:val="00CF55FA"/>
    <w:rsid w:val="00CF576E"/>
    <w:rsid w:val="00CF7F1D"/>
    <w:rsid w:val="00D00307"/>
    <w:rsid w:val="00D02F45"/>
    <w:rsid w:val="00D03ABD"/>
    <w:rsid w:val="00D04B3F"/>
    <w:rsid w:val="00D04B5E"/>
    <w:rsid w:val="00D05132"/>
    <w:rsid w:val="00D0546E"/>
    <w:rsid w:val="00D0612A"/>
    <w:rsid w:val="00D06F5E"/>
    <w:rsid w:val="00D11F70"/>
    <w:rsid w:val="00D128FD"/>
    <w:rsid w:val="00D132E8"/>
    <w:rsid w:val="00D1410E"/>
    <w:rsid w:val="00D14169"/>
    <w:rsid w:val="00D16739"/>
    <w:rsid w:val="00D16C86"/>
    <w:rsid w:val="00D1766A"/>
    <w:rsid w:val="00D20B1A"/>
    <w:rsid w:val="00D20D1D"/>
    <w:rsid w:val="00D21807"/>
    <w:rsid w:val="00D2226C"/>
    <w:rsid w:val="00D25F16"/>
    <w:rsid w:val="00D26F9D"/>
    <w:rsid w:val="00D30879"/>
    <w:rsid w:val="00D31DAD"/>
    <w:rsid w:val="00D3251D"/>
    <w:rsid w:val="00D33446"/>
    <w:rsid w:val="00D34A9C"/>
    <w:rsid w:val="00D3520C"/>
    <w:rsid w:val="00D35C3E"/>
    <w:rsid w:val="00D36FF6"/>
    <w:rsid w:val="00D37A5C"/>
    <w:rsid w:val="00D401F5"/>
    <w:rsid w:val="00D416EC"/>
    <w:rsid w:val="00D419B7"/>
    <w:rsid w:val="00D41EFF"/>
    <w:rsid w:val="00D43B14"/>
    <w:rsid w:val="00D44479"/>
    <w:rsid w:val="00D44802"/>
    <w:rsid w:val="00D44BBB"/>
    <w:rsid w:val="00D47797"/>
    <w:rsid w:val="00D526EE"/>
    <w:rsid w:val="00D527B5"/>
    <w:rsid w:val="00D52D5D"/>
    <w:rsid w:val="00D530C7"/>
    <w:rsid w:val="00D53E72"/>
    <w:rsid w:val="00D54D82"/>
    <w:rsid w:val="00D573F6"/>
    <w:rsid w:val="00D6015C"/>
    <w:rsid w:val="00D61EFE"/>
    <w:rsid w:val="00D6298E"/>
    <w:rsid w:val="00D630A8"/>
    <w:rsid w:val="00D641F8"/>
    <w:rsid w:val="00D64284"/>
    <w:rsid w:val="00D64687"/>
    <w:rsid w:val="00D64F44"/>
    <w:rsid w:val="00D679CB"/>
    <w:rsid w:val="00D67B66"/>
    <w:rsid w:val="00D707DF"/>
    <w:rsid w:val="00D70C18"/>
    <w:rsid w:val="00D7188D"/>
    <w:rsid w:val="00D725A0"/>
    <w:rsid w:val="00D739BD"/>
    <w:rsid w:val="00D75D8D"/>
    <w:rsid w:val="00D76D8A"/>
    <w:rsid w:val="00D76ED1"/>
    <w:rsid w:val="00D77738"/>
    <w:rsid w:val="00D779DD"/>
    <w:rsid w:val="00D80722"/>
    <w:rsid w:val="00D80945"/>
    <w:rsid w:val="00D80994"/>
    <w:rsid w:val="00D81338"/>
    <w:rsid w:val="00D816A6"/>
    <w:rsid w:val="00D835AF"/>
    <w:rsid w:val="00D86428"/>
    <w:rsid w:val="00D86E24"/>
    <w:rsid w:val="00D87DAD"/>
    <w:rsid w:val="00D9035F"/>
    <w:rsid w:val="00D90558"/>
    <w:rsid w:val="00D90579"/>
    <w:rsid w:val="00D9060E"/>
    <w:rsid w:val="00D922BE"/>
    <w:rsid w:val="00D9236A"/>
    <w:rsid w:val="00D95142"/>
    <w:rsid w:val="00D95BBC"/>
    <w:rsid w:val="00D95BCB"/>
    <w:rsid w:val="00D96E5A"/>
    <w:rsid w:val="00D97644"/>
    <w:rsid w:val="00DA1B51"/>
    <w:rsid w:val="00DA557F"/>
    <w:rsid w:val="00DA604A"/>
    <w:rsid w:val="00DA64F8"/>
    <w:rsid w:val="00DA66A0"/>
    <w:rsid w:val="00DA727C"/>
    <w:rsid w:val="00DA7A2B"/>
    <w:rsid w:val="00DA7F53"/>
    <w:rsid w:val="00DB1879"/>
    <w:rsid w:val="00DB1F55"/>
    <w:rsid w:val="00DB290F"/>
    <w:rsid w:val="00DB30A8"/>
    <w:rsid w:val="00DB6766"/>
    <w:rsid w:val="00DC0AB7"/>
    <w:rsid w:val="00DC12F0"/>
    <w:rsid w:val="00DC17A2"/>
    <w:rsid w:val="00DC29A5"/>
    <w:rsid w:val="00DC2A4B"/>
    <w:rsid w:val="00DC4394"/>
    <w:rsid w:val="00DC4FCC"/>
    <w:rsid w:val="00DC5980"/>
    <w:rsid w:val="00DC6499"/>
    <w:rsid w:val="00DC7FBD"/>
    <w:rsid w:val="00DC7FDF"/>
    <w:rsid w:val="00DD00FF"/>
    <w:rsid w:val="00DD0132"/>
    <w:rsid w:val="00DD11E8"/>
    <w:rsid w:val="00DD170F"/>
    <w:rsid w:val="00DD247C"/>
    <w:rsid w:val="00DD2ACE"/>
    <w:rsid w:val="00DD324D"/>
    <w:rsid w:val="00DD4329"/>
    <w:rsid w:val="00DD450D"/>
    <w:rsid w:val="00DD523E"/>
    <w:rsid w:val="00DD54FD"/>
    <w:rsid w:val="00DD7525"/>
    <w:rsid w:val="00DD75A3"/>
    <w:rsid w:val="00DD765D"/>
    <w:rsid w:val="00DE039F"/>
    <w:rsid w:val="00DE7B5F"/>
    <w:rsid w:val="00DF0F1F"/>
    <w:rsid w:val="00DF2357"/>
    <w:rsid w:val="00DF2A84"/>
    <w:rsid w:val="00DF2FE0"/>
    <w:rsid w:val="00DF41F1"/>
    <w:rsid w:val="00DF4D6C"/>
    <w:rsid w:val="00DF6F6A"/>
    <w:rsid w:val="00E01DE8"/>
    <w:rsid w:val="00E03D68"/>
    <w:rsid w:val="00E04968"/>
    <w:rsid w:val="00E051CE"/>
    <w:rsid w:val="00E05D99"/>
    <w:rsid w:val="00E07D56"/>
    <w:rsid w:val="00E114D0"/>
    <w:rsid w:val="00E118E8"/>
    <w:rsid w:val="00E1300F"/>
    <w:rsid w:val="00E13FE7"/>
    <w:rsid w:val="00E1461F"/>
    <w:rsid w:val="00E15B0E"/>
    <w:rsid w:val="00E15FDE"/>
    <w:rsid w:val="00E17B32"/>
    <w:rsid w:val="00E212B8"/>
    <w:rsid w:val="00E218DE"/>
    <w:rsid w:val="00E22741"/>
    <w:rsid w:val="00E22B76"/>
    <w:rsid w:val="00E23107"/>
    <w:rsid w:val="00E23D4B"/>
    <w:rsid w:val="00E241E3"/>
    <w:rsid w:val="00E25663"/>
    <w:rsid w:val="00E279CE"/>
    <w:rsid w:val="00E30A8C"/>
    <w:rsid w:val="00E3128F"/>
    <w:rsid w:val="00E31AD0"/>
    <w:rsid w:val="00E31D71"/>
    <w:rsid w:val="00E32F7F"/>
    <w:rsid w:val="00E33BAD"/>
    <w:rsid w:val="00E34690"/>
    <w:rsid w:val="00E35827"/>
    <w:rsid w:val="00E362DC"/>
    <w:rsid w:val="00E3675C"/>
    <w:rsid w:val="00E370E6"/>
    <w:rsid w:val="00E375EE"/>
    <w:rsid w:val="00E37E34"/>
    <w:rsid w:val="00E42CCB"/>
    <w:rsid w:val="00E43B84"/>
    <w:rsid w:val="00E44005"/>
    <w:rsid w:val="00E440BA"/>
    <w:rsid w:val="00E44AF7"/>
    <w:rsid w:val="00E4636A"/>
    <w:rsid w:val="00E51A8F"/>
    <w:rsid w:val="00E528BD"/>
    <w:rsid w:val="00E5522B"/>
    <w:rsid w:val="00E55306"/>
    <w:rsid w:val="00E60435"/>
    <w:rsid w:val="00E63186"/>
    <w:rsid w:val="00E63B14"/>
    <w:rsid w:val="00E6445D"/>
    <w:rsid w:val="00E65806"/>
    <w:rsid w:val="00E662F6"/>
    <w:rsid w:val="00E66D79"/>
    <w:rsid w:val="00E67C78"/>
    <w:rsid w:val="00E70FA7"/>
    <w:rsid w:val="00E72B4F"/>
    <w:rsid w:val="00E74213"/>
    <w:rsid w:val="00E752F2"/>
    <w:rsid w:val="00E7533B"/>
    <w:rsid w:val="00E75A40"/>
    <w:rsid w:val="00E75B2B"/>
    <w:rsid w:val="00E779F6"/>
    <w:rsid w:val="00E8082D"/>
    <w:rsid w:val="00E813DA"/>
    <w:rsid w:val="00E814D8"/>
    <w:rsid w:val="00E8187B"/>
    <w:rsid w:val="00E82D6A"/>
    <w:rsid w:val="00E84E23"/>
    <w:rsid w:val="00E84EF3"/>
    <w:rsid w:val="00E876C2"/>
    <w:rsid w:val="00E90805"/>
    <w:rsid w:val="00E95734"/>
    <w:rsid w:val="00E96219"/>
    <w:rsid w:val="00E97CA7"/>
    <w:rsid w:val="00E97E78"/>
    <w:rsid w:val="00EA1148"/>
    <w:rsid w:val="00EA274E"/>
    <w:rsid w:val="00EA5D24"/>
    <w:rsid w:val="00EA6E29"/>
    <w:rsid w:val="00EA7208"/>
    <w:rsid w:val="00EA783A"/>
    <w:rsid w:val="00EB0306"/>
    <w:rsid w:val="00EB3269"/>
    <w:rsid w:val="00EB4C8E"/>
    <w:rsid w:val="00EB4E7E"/>
    <w:rsid w:val="00EB52C7"/>
    <w:rsid w:val="00EB6582"/>
    <w:rsid w:val="00EB711F"/>
    <w:rsid w:val="00EB7642"/>
    <w:rsid w:val="00EC001B"/>
    <w:rsid w:val="00EC0D03"/>
    <w:rsid w:val="00EC133B"/>
    <w:rsid w:val="00EC2775"/>
    <w:rsid w:val="00EC30A4"/>
    <w:rsid w:val="00EC34D0"/>
    <w:rsid w:val="00EC358B"/>
    <w:rsid w:val="00EC3E9F"/>
    <w:rsid w:val="00EC4247"/>
    <w:rsid w:val="00EC4CB8"/>
    <w:rsid w:val="00EC59A2"/>
    <w:rsid w:val="00EC666B"/>
    <w:rsid w:val="00EC74C3"/>
    <w:rsid w:val="00ED1DF5"/>
    <w:rsid w:val="00ED2B8F"/>
    <w:rsid w:val="00ED3D8E"/>
    <w:rsid w:val="00ED438C"/>
    <w:rsid w:val="00ED65C7"/>
    <w:rsid w:val="00ED73D5"/>
    <w:rsid w:val="00EE22B4"/>
    <w:rsid w:val="00EE46AB"/>
    <w:rsid w:val="00EE4FAA"/>
    <w:rsid w:val="00EE5D01"/>
    <w:rsid w:val="00EE69EB"/>
    <w:rsid w:val="00EE7553"/>
    <w:rsid w:val="00EF1284"/>
    <w:rsid w:val="00EF182B"/>
    <w:rsid w:val="00EF1919"/>
    <w:rsid w:val="00EF3AD1"/>
    <w:rsid w:val="00EF3FF5"/>
    <w:rsid w:val="00EF447F"/>
    <w:rsid w:val="00F01869"/>
    <w:rsid w:val="00F04484"/>
    <w:rsid w:val="00F04F10"/>
    <w:rsid w:val="00F10A69"/>
    <w:rsid w:val="00F112E5"/>
    <w:rsid w:val="00F12A6F"/>
    <w:rsid w:val="00F13F81"/>
    <w:rsid w:val="00F145AF"/>
    <w:rsid w:val="00F150C6"/>
    <w:rsid w:val="00F15C78"/>
    <w:rsid w:val="00F20918"/>
    <w:rsid w:val="00F20A4B"/>
    <w:rsid w:val="00F21183"/>
    <w:rsid w:val="00F21977"/>
    <w:rsid w:val="00F2248B"/>
    <w:rsid w:val="00F23F80"/>
    <w:rsid w:val="00F24953"/>
    <w:rsid w:val="00F24E8B"/>
    <w:rsid w:val="00F25A76"/>
    <w:rsid w:val="00F25EE8"/>
    <w:rsid w:val="00F26BE3"/>
    <w:rsid w:val="00F2708C"/>
    <w:rsid w:val="00F271BD"/>
    <w:rsid w:val="00F30473"/>
    <w:rsid w:val="00F3274E"/>
    <w:rsid w:val="00F32A0E"/>
    <w:rsid w:val="00F32ABB"/>
    <w:rsid w:val="00F33B15"/>
    <w:rsid w:val="00F35896"/>
    <w:rsid w:val="00F35E5B"/>
    <w:rsid w:val="00F36FDE"/>
    <w:rsid w:val="00F37FD9"/>
    <w:rsid w:val="00F40695"/>
    <w:rsid w:val="00F419B7"/>
    <w:rsid w:val="00F42771"/>
    <w:rsid w:val="00F45FC8"/>
    <w:rsid w:val="00F46B35"/>
    <w:rsid w:val="00F47D6A"/>
    <w:rsid w:val="00F47DDD"/>
    <w:rsid w:val="00F504DE"/>
    <w:rsid w:val="00F50B44"/>
    <w:rsid w:val="00F534CA"/>
    <w:rsid w:val="00F53BA6"/>
    <w:rsid w:val="00F540B6"/>
    <w:rsid w:val="00F55138"/>
    <w:rsid w:val="00F57324"/>
    <w:rsid w:val="00F57BF2"/>
    <w:rsid w:val="00F60431"/>
    <w:rsid w:val="00F60B01"/>
    <w:rsid w:val="00F64A37"/>
    <w:rsid w:val="00F65AD6"/>
    <w:rsid w:val="00F667A0"/>
    <w:rsid w:val="00F667EA"/>
    <w:rsid w:val="00F6719F"/>
    <w:rsid w:val="00F70275"/>
    <w:rsid w:val="00F70661"/>
    <w:rsid w:val="00F719BE"/>
    <w:rsid w:val="00F7358A"/>
    <w:rsid w:val="00F7398E"/>
    <w:rsid w:val="00F74E3E"/>
    <w:rsid w:val="00F76939"/>
    <w:rsid w:val="00F76FF5"/>
    <w:rsid w:val="00F80730"/>
    <w:rsid w:val="00F80A8E"/>
    <w:rsid w:val="00F8122D"/>
    <w:rsid w:val="00F81736"/>
    <w:rsid w:val="00F81986"/>
    <w:rsid w:val="00F81B94"/>
    <w:rsid w:val="00F86E9F"/>
    <w:rsid w:val="00F8795D"/>
    <w:rsid w:val="00F921CF"/>
    <w:rsid w:val="00F926DE"/>
    <w:rsid w:val="00F95932"/>
    <w:rsid w:val="00F95BB1"/>
    <w:rsid w:val="00F96FAD"/>
    <w:rsid w:val="00FA1D03"/>
    <w:rsid w:val="00FA2502"/>
    <w:rsid w:val="00FA3A14"/>
    <w:rsid w:val="00FA3CF9"/>
    <w:rsid w:val="00FA402A"/>
    <w:rsid w:val="00FA4055"/>
    <w:rsid w:val="00FA423A"/>
    <w:rsid w:val="00FA7A78"/>
    <w:rsid w:val="00FB166C"/>
    <w:rsid w:val="00FB3318"/>
    <w:rsid w:val="00FB3875"/>
    <w:rsid w:val="00FB401F"/>
    <w:rsid w:val="00FC11C5"/>
    <w:rsid w:val="00FC1300"/>
    <w:rsid w:val="00FC1CA6"/>
    <w:rsid w:val="00FC2129"/>
    <w:rsid w:val="00FC29C9"/>
    <w:rsid w:val="00FC2C33"/>
    <w:rsid w:val="00FC3E38"/>
    <w:rsid w:val="00FC4C88"/>
    <w:rsid w:val="00FC5312"/>
    <w:rsid w:val="00FC56CE"/>
    <w:rsid w:val="00FC5AC9"/>
    <w:rsid w:val="00FD0D21"/>
    <w:rsid w:val="00FD12B6"/>
    <w:rsid w:val="00FD1ABE"/>
    <w:rsid w:val="00FD241D"/>
    <w:rsid w:val="00FD356F"/>
    <w:rsid w:val="00FD4EC7"/>
    <w:rsid w:val="00FD5337"/>
    <w:rsid w:val="00FD5D5E"/>
    <w:rsid w:val="00FD7B65"/>
    <w:rsid w:val="00FD7E2D"/>
    <w:rsid w:val="00FE109C"/>
    <w:rsid w:val="00FE2C25"/>
    <w:rsid w:val="00FE3171"/>
    <w:rsid w:val="00FE517A"/>
    <w:rsid w:val="00FE6738"/>
    <w:rsid w:val="00FF1F63"/>
    <w:rsid w:val="00FF24CF"/>
    <w:rsid w:val="00FF4C8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71AE485"/>
  <w15:docId w15:val="{570F99C2-14C5-2549-B74A-CBC689B63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/>
    <w:lsdException w:name="heading 5" w:semiHidden="1" w:unhideWhenUsed="1"/>
    <w:lsdException w:name="heading 6" w:semiHidden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 w:uiPriority="34" w:qFormat="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semiHidden/>
    <w:qFormat/>
    <w:rsid w:val="006C118E"/>
    <w:pPr>
      <w:spacing w:before="120" w:line="276" w:lineRule="auto"/>
    </w:pPr>
    <w:rPr>
      <w:rFonts w:ascii="Calibri" w:eastAsia="MS Mincho" w:hAnsi="Calibri" w:cs="Arial"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rsid w:val="00C22A0B"/>
    <w:pPr>
      <w:widowControl w:val="0"/>
      <w:tabs>
        <w:tab w:val="left" w:pos="5387"/>
      </w:tabs>
      <w:autoSpaceDE w:val="0"/>
      <w:autoSpaceDN w:val="0"/>
      <w:adjustRightInd w:val="0"/>
      <w:spacing w:before="200" w:after="60" w:line="240" w:lineRule="auto"/>
      <w:ind w:left="709"/>
      <w:outlineLvl w:val="0"/>
    </w:pPr>
    <w:rPr>
      <w:rFonts w:ascii="Arial" w:hAnsi="Arial"/>
      <w:b/>
      <w:bCs/>
      <w:noProof/>
      <w:color w:val="FFFFFF"/>
      <w:sz w:val="32"/>
      <w:szCs w:val="34"/>
      <w:lang w:eastAsia="en-NZ"/>
    </w:rPr>
  </w:style>
  <w:style w:type="paragraph" w:styleId="Heading2">
    <w:name w:val="heading 2"/>
    <w:basedOn w:val="Normal"/>
    <w:next w:val="Normal"/>
    <w:link w:val="Heading2Char"/>
    <w:uiPriority w:val="5"/>
    <w:qFormat/>
    <w:rsid w:val="00DD324D"/>
    <w:pPr>
      <w:keepNext/>
      <w:autoSpaceDE w:val="0"/>
      <w:autoSpaceDN w:val="0"/>
      <w:adjustRightInd w:val="0"/>
      <w:spacing w:before="200" w:line="260" w:lineRule="exact"/>
      <w:outlineLvl w:val="1"/>
    </w:pPr>
    <w:rPr>
      <w:rFonts w:ascii="Arial" w:hAnsi="Arial"/>
      <w:b/>
      <w:bCs/>
      <w:color w:val="00344D"/>
      <w:spacing w:val="-3"/>
      <w:position w:val="1"/>
      <w:sz w:val="26"/>
      <w:szCs w:val="30"/>
    </w:rPr>
  </w:style>
  <w:style w:type="paragraph" w:styleId="Heading3">
    <w:name w:val="heading 3"/>
    <w:basedOn w:val="TSMtext"/>
    <w:next w:val="TSTtxt3pt"/>
    <w:link w:val="Heading3Char"/>
    <w:uiPriority w:val="6"/>
    <w:qFormat/>
    <w:rsid w:val="00E37E34"/>
    <w:pPr>
      <w:keepNext/>
      <w:outlineLvl w:val="2"/>
    </w:pPr>
    <w:rPr>
      <w:b/>
      <w:szCs w:val="17"/>
    </w:rPr>
  </w:style>
  <w:style w:type="paragraph" w:styleId="Heading4">
    <w:name w:val="heading 4"/>
    <w:basedOn w:val="Normal"/>
    <w:next w:val="TSTtxt3pt"/>
    <w:link w:val="Heading4Char"/>
    <w:semiHidden/>
    <w:rsid w:val="00C12A31"/>
    <w:pPr>
      <w:ind w:left="113"/>
      <w:outlineLvl w:val="3"/>
    </w:pPr>
    <w:rPr>
      <w:b/>
      <w:sz w:val="17"/>
      <w:szCs w:val="17"/>
    </w:rPr>
  </w:style>
  <w:style w:type="paragraph" w:styleId="Heading5">
    <w:name w:val="heading 5"/>
    <w:basedOn w:val="Normal"/>
    <w:next w:val="Normal"/>
    <w:link w:val="Heading5Char"/>
    <w:semiHidden/>
    <w:rsid w:val="008065E7"/>
    <w:pPr>
      <w:spacing w:before="240" w:after="60"/>
      <w:outlineLvl w:val="4"/>
    </w:pPr>
    <w:rPr>
      <w:rFonts w:eastAsia="Times New Roman" w:cs="Times New Roman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33B7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SMbullets">
    <w:name w:val="TSM  bullets"/>
    <w:basedOn w:val="Normal"/>
    <w:link w:val="TSMbulletsChar"/>
    <w:semiHidden/>
    <w:rsid w:val="00CD0627"/>
    <w:pPr>
      <w:spacing w:before="60" w:after="60" w:line="240" w:lineRule="auto"/>
      <w:ind w:left="340" w:hanging="340"/>
    </w:pPr>
    <w:rPr>
      <w:rFonts w:eastAsia="Cambria" w:cs="Times New Roman"/>
      <w:szCs w:val="20"/>
      <w:shd w:val="clear" w:color="auto" w:fill="FFFFFF"/>
    </w:rPr>
  </w:style>
  <w:style w:type="paragraph" w:customStyle="1" w:styleId="TSMtext">
    <w:name w:val="TSM text"/>
    <w:basedOn w:val="Normal"/>
    <w:link w:val="TSMtextChar"/>
    <w:uiPriority w:val="1"/>
    <w:qFormat/>
    <w:rsid w:val="00CD4D45"/>
    <w:pPr>
      <w:spacing w:after="120" w:line="220" w:lineRule="atLeast"/>
    </w:pPr>
    <w:rPr>
      <w:rFonts w:ascii="Arial" w:hAnsi="Arial"/>
      <w:sz w:val="17"/>
    </w:rPr>
  </w:style>
  <w:style w:type="character" w:customStyle="1" w:styleId="TSMtextChar">
    <w:name w:val="TSM text Char"/>
    <w:link w:val="TSMtext"/>
    <w:uiPriority w:val="1"/>
    <w:rsid w:val="00D2226C"/>
    <w:rPr>
      <w:rFonts w:ascii="Arial" w:eastAsia="MS Mincho" w:hAnsi="Arial" w:cs="Arial"/>
      <w:sz w:val="17"/>
      <w:szCs w:val="18"/>
      <w:lang w:eastAsia="en-US"/>
    </w:rPr>
  </w:style>
  <w:style w:type="paragraph" w:customStyle="1" w:styleId="TSMtextbullets">
    <w:name w:val="TSM text bullets"/>
    <w:basedOn w:val="TSTtxt3pt"/>
    <w:link w:val="TSMtextbulletsChar"/>
    <w:uiPriority w:val="2"/>
    <w:qFormat/>
    <w:rsid w:val="00D36FF6"/>
    <w:pPr>
      <w:numPr>
        <w:numId w:val="2"/>
      </w:numPr>
      <w:spacing w:before="0" w:after="120"/>
    </w:pPr>
  </w:style>
  <w:style w:type="character" w:customStyle="1" w:styleId="TSMtextbulletsChar">
    <w:name w:val="TSM text bullets Char"/>
    <w:link w:val="TSMtextbullets"/>
    <w:uiPriority w:val="2"/>
    <w:rsid w:val="00D2226C"/>
    <w:rPr>
      <w:rFonts w:ascii="Arial" w:eastAsia="MS Mincho" w:hAnsi="Arial" w:cs="Arial"/>
      <w:sz w:val="17"/>
      <w:szCs w:val="18"/>
      <w:lang w:eastAsia="en-US"/>
    </w:rPr>
  </w:style>
  <w:style w:type="paragraph" w:styleId="Header">
    <w:name w:val="header"/>
    <w:basedOn w:val="Normal"/>
    <w:link w:val="HeaderChar"/>
    <w:semiHidden/>
    <w:rsid w:val="00683589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semiHidden/>
    <w:rsid w:val="007F7AF2"/>
    <w:rPr>
      <w:rFonts w:ascii="Arial" w:eastAsia="MS Mincho" w:hAnsi="Arial" w:cs="Arial"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rsid w:val="009763D5"/>
    <w:pPr>
      <w:tabs>
        <w:tab w:val="center" w:pos="4320"/>
        <w:tab w:val="right" w:pos="8640"/>
      </w:tabs>
    </w:pPr>
    <w:rPr>
      <w:rFonts w:ascii="Arial" w:hAnsi="Arial"/>
    </w:rPr>
  </w:style>
  <w:style w:type="character" w:customStyle="1" w:styleId="FooterChar">
    <w:name w:val="Footer Char"/>
    <w:link w:val="Footer"/>
    <w:uiPriority w:val="99"/>
    <w:rsid w:val="009763D5"/>
    <w:rPr>
      <w:rFonts w:ascii="Arial" w:eastAsia="MS Mincho" w:hAnsi="Arial" w:cs="Arial"/>
      <w:sz w:val="18"/>
      <w:szCs w:val="18"/>
      <w:lang w:eastAsia="en-US"/>
    </w:rPr>
  </w:style>
  <w:style w:type="character" w:styleId="Hyperlink">
    <w:name w:val="Hyperlink"/>
    <w:uiPriority w:val="99"/>
    <w:rsid w:val="003134CE"/>
    <w:rPr>
      <w:rFonts w:ascii="Arial" w:hAnsi="Arial"/>
      <w:sz w:val="17"/>
      <w:u w:val="single"/>
    </w:rPr>
  </w:style>
  <w:style w:type="character" w:styleId="FollowedHyperlink">
    <w:name w:val="FollowedHyperlink"/>
    <w:semiHidden/>
    <w:rsid w:val="00A46DF9"/>
    <w:rPr>
      <w:color w:val="800080"/>
      <w:u w:val="single"/>
    </w:rPr>
  </w:style>
  <w:style w:type="character" w:customStyle="1" w:styleId="TSMbulletsChar">
    <w:name w:val="TSM  bullets Char"/>
    <w:link w:val="TSMbullets"/>
    <w:semiHidden/>
    <w:rsid w:val="00ED438C"/>
    <w:rPr>
      <w:rFonts w:ascii="Calibri" w:hAnsi="Calibri"/>
      <w:sz w:val="18"/>
      <w:lang w:eastAsia="en-US"/>
    </w:rPr>
  </w:style>
  <w:style w:type="paragraph" w:customStyle="1" w:styleId="TSMoverview">
    <w:name w:val="TSM overview"/>
    <w:basedOn w:val="TSMtext"/>
    <w:link w:val="TSMoverviewChar"/>
    <w:semiHidden/>
    <w:rsid w:val="00CF576E"/>
    <w:rPr>
      <w:rFonts w:eastAsia="Calibri"/>
      <w:sz w:val="20"/>
    </w:rPr>
  </w:style>
  <w:style w:type="character" w:customStyle="1" w:styleId="TSMoverviewChar">
    <w:name w:val="TSM overview Char"/>
    <w:link w:val="TSMoverview"/>
    <w:semiHidden/>
    <w:rsid w:val="005700AA"/>
    <w:rPr>
      <w:rFonts w:ascii="Calibri" w:eastAsia="Calibri" w:hAnsi="Calibri" w:cs="Arial"/>
      <w:szCs w:val="18"/>
      <w:lang w:eastAsia="en-US"/>
    </w:rPr>
  </w:style>
  <w:style w:type="paragraph" w:styleId="Title">
    <w:name w:val="Title"/>
    <w:basedOn w:val="Normal"/>
    <w:next w:val="Normal"/>
    <w:link w:val="TitleChar"/>
    <w:semiHidden/>
    <w:rsid w:val="00AA54CF"/>
    <w:pPr>
      <w:tabs>
        <w:tab w:val="left" w:pos="279"/>
      </w:tabs>
      <w:ind w:left="170"/>
    </w:pPr>
    <w:rPr>
      <w:b/>
      <w:color w:val="FFFFFF"/>
      <w:sz w:val="40"/>
      <w:szCs w:val="40"/>
    </w:rPr>
  </w:style>
  <w:style w:type="character" w:customStyle="1" w:styleId="TitleChar">
    <w:name w:val="Title Char"/>
    <w:link w:val="Title"/>
    <w:semiHidden/>
    <w:rsid w:val="005700AA"/>
    <w:rPr>
      <w:rFonts w:ascii="Calibri" w:eastAsia="MS Mincho" w:hAnsi="Calibri" w:cs="Arial"/>
      <w:b/>
      <w:color w:val="FFFFFF"/>
      <w:sz w:val="40"/>
      <w:szCs w:val="40"/>
      <w:lang w:eastAsia="en-US"/>
    </w:rPr>
  </w:style>
  <w:style w:type="paragraph" w:customStyle="1" w:styleId="Byline">
    <w:name w:val="Byline"/>
    <w:basedOn w:val="Normal"/>
    <w:rsid w:val="00C22A0B"/>
    <w:pPr>
      <w:widowControl w:val="0"/>
      <w:tabs>
        <w:tab w:val="left" w:pos="5387"/>
      </w:tabs>
      <w:autoSpaceDE w:val="0"/>
      <w:autoSpaceDN w:val="0"/>
      <w:adjustRightInd w:val="0"/>
      <w:spacing w:before="0" w:line="210" w:lineRule="exact"/>
      <w:ind w:left="709"/>
    </w:pPr>
    <w:rPr>
      <w:rFonts w:ascii="Arial" w:hAnsi="Arial"/>
      <w:b/>
      <w:bCs/>
      <w:color w:val="FFFFFF"/>
      <w:szCs w:val="17"/>
    </w:rPr>
  </w:style>
  <w:style w:type="character" w:customStyle="1" w:styleId="Heading1Char">
    <w:name w:val="Heading 1 Char"/>
    <w:link w:val="Heading1"/>
    <w:uiPriority w:val="4"/>
    <w:rsid w:val="00D2226C"/>
    <w:rPr>
      <w:rFonts w:ascii="Arial" w:eastAsia="MS Mincho" w:hAnsi="Arial" w:cs="Arial"/>
      <w:b/>
      <w:bCs/>
      <w:noProof/>
      <w:color w:val="FFFFFF"/>
      <w:sz w:val="32"/>
      <w:szCs w:val="34"/>
    </w:rPr>
  </w:style>
  <w:style w:type="character" w:customStyle="1" w:styleId="Heading2Char">
    <w:name w:val="Heading 2 Char"/>
    <w:link w:val="Heading2"/>
    <w:uiPriority w:val="5"/>
    <w:rsid w:val="00D2226C"/>
    <w:rPr>
      <w:rFonts w:ascii="Arial" w:eastAsia="MS Mincho" w:hAnsi="Arial" w:cs="Arial"/>
      <w:b/>
      <w:bCs/>
      <w:color w:val="00344D"/>
      <w:spacing w:val="-3"/>
      <w:position w:val="1"/>
      <w:sz w:val="26"/>
      <w:szCs w:val="30"/>
      <w:lang w:eastAsia="en-US"/>
    </w:rPr>
  </w:style>
  <w:style w:type="paragraph" w:customStyle="1" w:styleId="Heading2-Science">
    <w:name w:val="Heading 2 - Science"/>
    <w:basedOn w:val="Heading2"/>
    <w:semiHidden/>
    <w:rsid w:val="000E1C33"/>
    <w:pPr>
      <w:spacing w:after="120"/>
    </w:pPr>
    <w:rPr>
      <w:color w:val="224232"/>
    </w:rPr>
  </w:style>
  <w:style w:type="character" w:customStyle="1" w:styleId="Heading3Char">
    <w:name w:val="Heading 3 Char"/>
    <w:link w:val="Heading3"/>
    <w:uiPriority w:val="6"/>
    <w:rsid w:val="00DD523E"/>
    <w:rPr>
      <w:rFonts w:ascii="Arial" w:eastAsia="MS Mincho" w:hAnsi="Arial" w:cs="Arial"/>
      <w:b/>
      <w:sz w:val="17"/>
      <w:szCs w:val="17"/>
      <w:lang w:eastAsia="en-US"/>
    </w:rPr>
  </w:style>
  <w:style w:type="character" w:customStyle="1" w:styleId="Heading4Char">
    <w:name w:val="Heading 4 Char"/>
    <w:link w:val="Heading4"/>
    <w:semiHidden/>
    <w:rsid w:val="005700AA"/>
    <w:rPr>
      <w:rFonts w:ascii="Calibri" w:eastAsia="MS Mincho" w:hAnsi="Calibri" w:cs="Arial"/>
      <w:b/>
      <w:sz w:val="17"/>
      <w:szCs w:val="17"/>
      <w:lang w:eastAsia="en-US"/>
    </w:rPr>
  </w:style>
  <w:style w:type="paragraph" w:customStyle="1" w:styleId="Heading2English">
    <w:name w:val="Heading 2 English"/>
    <w:basedOn w:val="Heading2"/>
    <w:semiHidden/>
    <w:rsid w:val="00797AB0"/>
    <w:pPr>
      <w:spacing w:line="360" w:lineRule="auto"/>
    </w:pPr>
    <w:rPr>
      <w:noProof/>
      <w:color w:val="662C88"/>
    </w:rPr>
  </w:style>
  <w:style w:type="paragraph" w:customStyle="1" w:styleId="Heading2-Technology">
    <w:name w:val="Heading 2 - Technology"/>
    <w:basedOn w:val="Heading2"/>
    <w:semiHidden/>
    <w:rsid w:val="000E1C33"/>
    <w:pPr>
      <w:spacing w:line="360" w:lineRule="auto"/>
    </w:pPr>
    <w:rPr>
      <w:color w:val="8A4E3B"/>
    </w:rPr>
  </w:style>
  <w:style w:type="paragraph" w:styleId="BalloonText">
    <w:name w:val="Balloon Text"/>
    <w:basedOn w:val="Normal"/>
    <w:link w:val="BalloonTextChar"/>
    <w:semiHidden/>
    <w:rsid w:val="00BC7B99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5700AA"/>
    <w:rPr>
      <w:rFonts w:ascii="Tahoma" w:eastAsia="MS Mincho" w:hAnsi="Tahoma" w:cs="Tahoma"/>
      <w:sz w:val="16"/>
      <w:szCs w:val="16"/>
      <w:lang w:eastAsia="en-US"/>
    </w:rPr>
  </w:style>
  <w:style w:type="character" w:customStyle="1" w:styleId="Heading5Char">
    <w:name w:val="Heading 5 Char"/>
    <w:link w:val="Heading5"/>
    <w:semiHidden/>
    <w:rsid w:val="007F7AF2"/>
    <w:rPr>
      <w:rFonts w:ascii="Calibri" w:eastAsia="Times New Roman" w:hAnsi="Calibri"/>
      <w:b/>
      <w:bCs/>
      <w:i/>
      <w:iCs/>
      <w:sz w:val="26"/>
      <w:szCs w:val="26"/>
      <w:lang w:eastAsia="en-US"/>
    </w:rPr>
  </w:style>
  <w:style w:type="paragraph" w:customStyle="1" w:styleId="HEADING2-BLUE">
    <w:name w:val="HEADING 2 - BLUE"/>
    <w:basedOn w:val="Heading2English"/>
    <w:semiHidden/>
    <w:rsid w:val="00056A88"/>
    <w:rPr>
      <w:color w:val="293B88"/>
    </w:rPr>
  </w:style>
  <w:style w:type="paragraph" w:styleId="CommentText">
    <w:name w:val="annotation text"/>
    <w:basedOn w:val="Normal"/>
    <w:link w:val="CommentTextChar"/>
    <w:uiPriority w:val="99"/>
    <w:unhideWhenUsed/>
    <w:rsid w:val="00C17383"/>
    <w:pPr>
      <w:spacing w:before="80" w:after="80" w:line="240" w:lineRule="auto"/>
    </w:pPr>
    <w:rPr>
      <w:rFonts w:eastAsia="Cambria" w:cs="Times New Roman"/>
      <w:sz w:val="20"/>
      <w:szCs w:val="20"/>
      <w:lang w:eastAsia="en-NZ"/>
    </w:rPr>
  </w:style>
  <w:style w:type="character" w:customStyle="1" w:styleId="CommentTextChar">
    <w:name w:val="Comment Text Char"/>
    <w:link w:val="CommentText"/>
    <w:uiPriority w:val="99"/>
    <w:rsid w:val="00DF0F1F"/>
    <w:rPr>
      <w:rFonts w:ascii="Calibri" w:hAnsi="Calibri"/>
    </w:rPr>
  </w:style>
  <w:style w:type="paragraph" w:customStyle="1" w:styleId="TSMsubbullets">
    <w:name w:val="TSM subbullets"/>
    <w:basedOn w:val="Normal"/>
    <w:next w:val="TSMtext"/>
    <w:semiHidden/>
    <w:rsid w:val="00C87567"/>
    <w:pPr>
      <w:numPr>
        <w:ilvl w:val="1"/>
        <w:numId w:val="1"/>
      </w:numPr>
      <w:spacing w:before="0" w:after="60"/>
      <w:ind w:left="681" w:hanging="284"/>
    </w:pPr>
    <w:rPr>
      <w:rFonts w:eastAsia="Cambria" w:cs="Times New Roman"/>
      <w:i/>
      <w:sz w:val="17"/>
      <w:lang w:eastAsia="en-NZ"/>
    </w:rPr>
  </w:style>
  <w:style w:type="paragraph" w:customStyle="1" w:styleId="Activitytext">
    <w:name w:val="Activity text"/>
    <w:basedOn w:val="Normal"/>
    <w:semiHidden/>
    <w:rsid w:val="00DA64F8"/>
    <w:pPr>
      <w:ind w:left="567" w:right="567"/>
    </w:pPr>
  </w:style>
  <w:style w:type="paragraph" w:customStyle="1" w:styleId="activitybullets">
    <w:name w:val="activity bullets"/>
    <w:basedOn w:val="TSMtextbullets"/>
    <w:semiHidden/>
    <w:rsid w:val="00DA64F8"/>
    <w:pPr>
      <w:keepNext/>
      <w:tabs>
        <w:tab w:val="left" w:pos="964"/>
      </w:tabs>
      <w:ind w:left="964" w:right="567" w:hanging="397"/>
    </w:pPr>
    <w:rPr>
      <w:i/>
    </w:rPr>
  </w:style>
  <w:style w:type="paragraph" w:customStyle="1" w:styleId="Activitysubhead">
    <w:name w:val="Activity sub head"/>
    <w:basedOn w:val="H3"/>
    <w:semiHidden/>
    <w:rsid w:val="007F7BEB"/>
    <w:pPr>
      <w:ind w:left="113"/>
    </w:pPr>
    <w:rPr>
      <w:rFonts w:cs="Source Sans Pro"/>
    </w:rPr>
  </w:style>
  <w:style w:type="character" w:styleId="CommentReference">
    <w:name w:val="annotation reference"/>
    <w:semiHidden/>
    <w:unhideWhenUsed/>
    <w:rsid w:val="00217A9A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17A9A"/>
    <w:pPr>
      <w:spacing w:before="120" w:after="0" w:line="276" w:lineRule="auto"/>
    </w:pPr>
    <w:rPr>
      <w:rFonts w:eastAsia="MS Mincho" w:cs="Arial"/>
      <w:b/>
      <w:bCs/>
      <w:lang w:eastAsia="en-US"/>
    </w:rPr>
  </w:style>
  <w:style w:type="character" w:customStyle="1" w:styleId="CommentSubjectChar">
    <w:name w:val="Comment Subject Char"/>
    <w:link w:val="CommentSubject"/>
    <w:semiHidden/>
    <w:rsid w:val="00217A9A"/>
    <w:rPr>
      <w:rFonts w:ascii="Arial" w:eastAsia="MS Mincho" w:hAnsi="Arial" w:cs="Arial"/>
      <w:b/>
      <w:bCs/>
      <w:lang w:eastAsia="en-US"/>
    </w:rPr>
  </w:style>
  <w:style w:type="paragraph" w:customStyle="1" w:styleId="H4">
    <w:name w:val="H4"/>
    <w:basedOn w:val="Normal"/>
    <w:uiPriority w:val="99"/>
    <w:semiHidden/>
    <w:rsid w:val="00620589"/>
    <w:pPr>
      <w:suppressAutoHyphens/>
      <w:autoSpaceDE w:val="0"/>
      <w:autoSpaceDN w:val="0"/>
      <w:adjustRightInd w:val="0"/>
      <w:spacing w:before="210" w:after="40" w:line="220" w:lineRule="atLeast"/>
      <w:textAlignment w:val="center"/>
    </w:pPr>
    <w:rPr>
      <w:rFonts w:eastAsia="Cambria" w:cs="Source Sans Pro"/>
      <w:b/>
      <w:bCs/>
      <w:color w:val="000000"/>
      <w:sz w:val="19"/>
      <w:szCs w:val="19"/>
      <w:lang w:val="en-GB" w:eastAsia="en-NZ"/>
    </w:rPr>
  </w:style>
  <w:style w:type="paragraph" w:customStyle="1" w:styleId="TSMtextlastpage">
    <w:name w:val="TSM  text last page"/>
    <w:basedOn w:val="TSMtext"/>
    <w:uiPriority w:val="9"/>
    <w:rsid w:val="00B60AC8"/>
    <w:pPr>
      <w:ind w:left="284" w:right="284"/>
    </w:pPr>
    <w:rPr>
      <w:sz w:val="21"/>
    </w:rPr>
  </w:style>
  <w:style w:type="paragraph" w:customStyle="1" w:styleId="Bodybullet">
    <w:name w:val="Body bullet"/>
    <w:basedOn w:val="TSMtextlastpage"/>
    <w:semiHidden/>
    <w:rsid w:val="00620589"/>
    <w:pPr>
      <w:spacing w:before="0" w:after="57"/>
      <w:ind w:left="340" w:hanging="170"/>
    </w:pPr>
  </w:style>
  <w:style w:type="paragraph" w:customStyle="1" w:styleId="H2">
    <w:name w:val="H2"/>
    <w:basedOn w:val="Heading2"/>
    <w:uiPriority w:val="2"/>
    <w:semiHidden/>
    <w:qFormat/>
    <w:rsid w:val="00B60AC8"/>
    <w:pPr>
      <w:spacing w:before="360"/>
      <w:ind w:left="284" w:right="284"/>
    </w:pPr>
  </w:style>
  <w:style w:type="paragraph" w:customStyle="1" w:styleId="H3">
    <w:name w:val="H3"/>
    <w:basedOn w:val="Heading3"/>
    <w:uiPriority w:val="2"/>
    <w:semiHidden/>
    <w:qFormat/>
    <w:rsid w:val="00B60AC8"/>
    <w:pPr>
      <w:ind w:left="284"/>
    </w:pPr>
    <w:rPr>
      <w:sz w:val="22"/>
    </w:rPr>
  </w:style>
  <w:style w:type="paragraph" w:customStyle="1" w:styleId="H5">
    <w:name w:val="H5"/>
    <w:basedOn w:val="TSMtextlastpage"/>
    <w:semiHidden/>
    <w:qFormat/>
    <w:rsid w:val="00F3274E"/>
    <w:pPr>
      <w:spacing w:after="0" w:line="276" w:lineRule="auto"/>
      <w:ind w:left="113"/>
    </w:pPr>
    <w:rPr>
      <w:b/>
      <w:bCs/>
    </w:rPr>
  </w:style>
  <w:style w:type="paragraph" w:customStyle="1" w:styleId="Bodybullet-L2">
    <w:name w:val="Body bullet - L2"/>
    <w:basedOn w:val="Bodybullet"/>
    <w:uiPriority w:val="99"/>
    <w:semiHidden/>
    <w:rsid w:val="008532B8"/>
    <w:pPr>
      <w:tabs>
        <w:tab w:val="left" w:pos="680"/>
      </w:tabs>
      <w:ind w:left="680"/>
    </w:pPr>
  </w:style>
  <w:style w:type="paragraph" w:customStyle="1" w:styleId="TSMTxt1st">
    <w:name w:val="TSM Txt 1st"/>
    <w:basedOn w:val="TSMtext"/>
    <w:semiHidden/>
    <w:qFormat/>
    <w:rsid w:val="00185F4C"/>
    <w:pPr>
      <w:spacing w:after="60"/>
    </w:pPr>
  </w:style>
  <w:style w:type="paragraph" w:customStyle="1" w:styleId="Bodybulletitalic">
    <w:name w:val="Body bullet italic"/>
    <w:basedOn w:val="Bodybullet"/>
    <w:uiPriority w:val="99"/>
    <w:semiHidden/>
    <w:rsid w:val="00986F79"/>
    <w:rPr>
      <w:rFonts w:ascii="Source Sans Pro" w:hAnsi="Source Sans Pro"/>
      <w:i/>
      <w:iCs/>
    </w:rPr>
  </w:style>
  <w:style w:type="character" w:customStyle="1" w:styleId="HiliteHeading">
    <w:name w:val="Hilite Heading"/>
    <w:uiPriority w:val="99"/>
    <w:semiHidden/>
    <w:rsid w:val="00336A00"/>
    <w:rPr>
      <w:rFonts w:ascii="Arial" w:hAnsi="Arial"/>
      <w:b/>
      <w:bCs/>
      <w:caps/>
      <w:color w:val="FFFFFF"/>
      <w:sz w:val="17"/>
      <w:szCs w:val="17"/>
      <w:u w:val="none" w:color="000000"/>
      <w:shd w:val="clear" w:color="auto" w:fill="003450"/>
      <w:lang w:val="en-GB" w:eastAsia="en-NZ"/>
    </w:rPr>
  </w:style>
  <w:style w:type="paragraph" w:customStyle="1" w:styleId="TSMitalicbullets">
    <w:name w:val="TSM italic bullets"/>
    <w:basedOn w:val="TSMtextbullets"/>
    <w:semiHidden/>
    <w:rsid w:val="00D25F16"/>
    <w:rPr>
      <w:i/>
    </w:rPr>
  </w:style>
  <w:style w:type="paragraph" w:customStyle="1" w:styleId="TSTtxt3pt">
    <w:name w:val="TST txt 3pt"/>
    <w:basedOn w:val="TSMtext"/>
    <w:semiHidden/>
    <w:qFormat/>
    <w:rsid w:val="00151847"/>
    <w:pPr>
      <w:spacing w:before="60" w:after="60"/>
    </w:pPr>
  </w:style>
  <w:style w:type="paragraph" w:customStyle="1" w:styleId="Heading12">
    <w:name w:val="Heading 12"/>
    <w:basedOn w:val="Normal"/>
    <w:next w:val="Normal"/>
    <w:semiHidden/>
    <w:qFormat/>
    <w:rsid w:val="0058269B"/>
    <w:pPr>
      <w:spacing w:before="0" w:line="240" w:lineRule="auto"/>
    </w:pPr>
    <w:rPr>
      <w:rFonts w:ascii="Helvetica" w:hAnsi="Helvetica" w:cs="Times New Roman"/>
      <w:b/>
      <w:color w:val="404040"/>
      <w:sz w:val="26"/>
      <w:szCs w:val="22"/>
      <w:lang w:val="en-AU" w:eastAsia="ja-JP"/>
    </w:rPr>
  </w:style>
  <w:style w:type="paragraph" w:customStyle="1" w:styleId="ISBN">
    <w:name w:val="ISBN"/>
    <w:basedOn w:val="Normal"/>
    <w:uiPriority w:val="99"/>
    <w:semiHidden/>
    <w:rsid w:val="0079427E"/>
    <w:pPr>
      <w:suppressAutoHyphens/>
      <w:autoSpaceDE w:val="0"/>
      <w:autoSpaceDN w:val="0"/>
      <w:adjustRightInd w:val="0"/>
      <w:spacing w:before="0" w:line="160" w:lineRule="atLeast"/>
      <w:jc w:val="right"/>
      <w:textAlignment w:val="center"/>
    </w:pPr>
    <w:rPr>
      <w:rFonts w:ascii="Source Sans Pro (OTF)" w:eastAsia="Cambria" w:hAnsi="Source Sans Pro (OTF)" w:cs="Source Sans Pro (OTF)"/>
      <w:color w:val="000000"/>
      <w:sz w:val="12"/>
      <w:szCs w:val="12"/>
      <w:lang w:val="en-GB" w:eastAsia="en-NZ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F4C5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21183"/>
    <w:pPr>
      <w:spacing w:before="0" w:after="200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Tablebullet">
    <w:name w:val="Table bullet"/>
    <w:basedOn w:val="Normal"/>
    <w:link w:val="TablebulletChar"/>
    <w:semiHidden/>
    <w:qFormat/>
    <w:rsid w:val="00724614"/>
    <w:pPr>
      <w:numPr>
        <w:numId w:val="3"/>
      </w:numPr>
      <w:spacing w:before="0" w:line="240" w:lineRule="auto"/>
    </w:pPr>
    <w:rPr>
      <w:rFonts w:eastAsia="Times New Roman" w:cs="Times New Roman"/>
      <w:color w:val="000000"/>
      <w:sz w:val="22"/>
      <w:szCs w:val="20"/>
    </w:rPr>
  </w:style>
  <w:style w:type="paragraph" w:customStyle="1" w:styleId="Tabletext">
    <w:name w:val="Table text"/>
    <w:basedOn w:val="Normal"/>
    <w:semiHidden/>
    <w:qFormat/>
    <w:rsid w:val="00724614"/>
    <w:pPr>
      <w:spacing w:before="0" w:line="240" w:lineRule="auto"/>
    </w:pPr>
    <w:rPr>
      <w:rFonts w:eastAsia="Times New Roman" w:cs="Times New Roman"/>
      <w:color w:val="000000"/>
      <w:sz w:val="22"/>
      <w:szCs w:val="20"/>
      <w:shd w:val="clear" w:color="auto" w:fill="FDFDFD"/>
    </w:rPr>
  </w:style>
  <w:style w:type="character" w:customStyle="1" w:styleId="TablebulletChar">
    <w:name w:val="Table bullet Char"/>
    <w:basedOn w:val="DefaultParagraphFont"/>
    <w:link w:val="Tablebullet"/>
    <w:semiHidden/>
    <w:rsid w:val="00724614"/>
    <w:rPr>
      <w:rFonts w:ascii="Calibri" w:eastAsia="Times New Roman" w:hAnsi="Calibri"/>
      <w:color w:val="000000"/>
      <w:sz w:val="22"/>
      <w:lang w:eastAsia="en-US"/>
    </w:rPr>
  </w:style>
  <w:style w:type="paragraph" w:customStyle="1" w:styleId="TSMtextbulletsdash">
    <w:name w:val="TSM text bullets dash"/>
    <w:basedOn w:val="TSMtextbullets"/>
    <w:uiPriority w:val="3"/>
    <w:qFormat/>
    <w:rsid w:val="00EC2775"/>
    <w:pPr>
      <w:numPr>
        <w:numId w:val="4"/>
      </w:numPr>
      <w:ind w:left="681" w:hanging="284"/>
    </w:pPr>
  </w:style>
  <w:style w:type="paragraph" w:customStyle="1" w:styleId="TSMtextnumberedlastpage">
    <w:name w:val="TSM text numbered last page"/>
    <w:basedOn w:val="TSMtext"/>
    <w:uiPriority w:val="10"/>
    <w:qFormat/>
    <w:rsid w:val="005A2913"/>
    <w:pPr>
      <w:numPr>
        <w:numId w:val="5"/>
      </w:numPr>
      <w:spacing w:before="0" w:line="280" w:lineRule="atLeast"/>
    </w:pPr>
    <w:rPr>
      <w:sz w:val="21"/>
    </w:rPr>
  </w:style>
  <w:style w:type="paragraph" w:customStyle="1" w:styleId="Heading3lastpage">
    <w:name w:val="Heading 3 last page"/>
    <w:basedOn w:val="Heading3"/>
    <w:uiPriority w:val="8"/>
    <w:qFormat/>
    <w:rsid w:val="00AE5EAF"/>
    <w:pPr>
      <w:spacing w:before="240"/>
    </w:pPr>
    <w:rPr>
      <w:sz w:val="22"/>
    </w:rPr>
  </w:style>
  <w:style w:type="character" w:customStyle="1" w:styleId="UnresolvedMention10">
    <w:name w:val="Unresolved Mention1"/>
    <w:basedOn w:val="DefaultParagraphFont"/>
    <w:uiPriority w:val="99"/>
    <w:semiHidden/>
    <w:unhideWhenUsed/>
    <w:rsid w:val="00746E37"/>
    <w:rPr>
      <w:color w:val="605E5C"/>
      <w:shd w:val="clear" w:color="auto" w:fill="E1DFDD"/>
    </w:rPr>
  </w:style>
  <w:style w:type="paragraph" w:customStyle="1" w:styleId="Heading2lastpage">
    <w:name w:val="Heading 2 last page"/>
    <w:basedOn w:val="Heading2"/>
    <w:uiPriority w:val="7"/>
    <w:qFormat/>
    <w:rsid w:val="00207669"/>
    <w:pPr>
      <w:spacing w:before="240"/>
    </w:pPr>
    <w:rPr>
      <w:color w:val="auto"/>
      <w:sz w:val="28"/>
      <w:szCs w:val="32"/>
    </w:rPr>
  </w:style>
  <w:style w:type="paragraph" w:customStyle="1" w:styleId="Bullet">
    <w:name w:val="Bullet"/>
    <w:basedOn w:val="Normal"/>
    <w:rsid w:val="00E15FDE"/>
    <w:pPr>
      <w:numPr>
        <w:numId w:val="6"/>
      </w:numPr>
      <w:tabs>
        <w:tab w:val="clear" w:pos="360"/>
        <w:tab w:val="num" w:pos="720"/>
      </w:tabs>
      <w:spacing w:before="0" w:after="80" w:line="280" w:lineRule="exact"/>
      <w:ind w:left="720"/>
    </w:pPr>
    <w:rPr>
      <w:rFonts w:ascii="Times New Roman" w:eastAsia="Times New Roman" w:hAnsi="Times New Roman" w:cs="Times New Roman"/>
      <w:sz w:val="24"/>
      <w:szCs w:val="22"/>
      <w:lang w:val="en-AU"/>
    </w:rPr>
  </w:style>
  <w:style w:type="character" w:customStyle="1" w:styleId="apple-converted-space">
    <w:name w:val="apple-converted-space"/>
    <w:basedOn w:val="DefaultParagraphFont"/>
    <w:rsid w:val="006C63C1"/>
  </w:style>
  <w:style w:type="paragraph" w:styleId="Revision">
    <w:name w:val="Revision"/>
    <w:hidden/>
    <w:semiHidden/>
    <w:rsid w:val="00E15B0E"/>
    <w:rPr>
      <w:rFonts w:ascii="Calibri" w:eastAsia="MS Mincho" w:hAnsi="Calibri" w:cs="Arial"/>
      <w:sz w:val="18"/>
      <w:szCs w:val="18"/>
      <w:lang w:eastAsia="en-US"/>
    </w:rPr>
  </w:style>
  <w:style w:type="paragraph" w:customStyle="1" w:styleId="FooterSmall">
    <w:name w:val="Footer Small"/>
    <w:basedOn w:val="Normal"/>
    <w:qFormat/>
    <w:rsid w:val="00757E5B"/>
    <w:pPr>
      <w:spacing w:before="0" w:line="240" w:lineRule="auto"/>
      <w:jc w:val="right"/>
    </w:pPr>
    <w:rPr>
      <w:rFonts w:ascii="Arial" w:hAnsi="Arial"/>
      <w:sz w:val="11"/>
      <w:szCs w:val="11"/>
      <w:lang w:val="en-AU"/>
    </w:rPr>
  </w:style>
  <w:style w:type="paragraph" w:customStyle="1" w:styleId="TableBody">
    <w:name w:val="Table Body"/>
    <w:basedOn w:val="Normal"/>
    <w:uiPriority w:val="99"/>
    <w:rsid w:val="00BC59B9"/>
    <w:pPr>
      <w:suppressAutoHyphens/>
      <w:autoSpaceDE w:val="0"/>
      <w:autoSpaceDN w:val="0"/>
      <w:adjustRightInd w:val="0"/>
      <w:spacing w:before="0" w:after="85" w:line="220" w:lineRule="atLeast"/>
      <w:ind w:left="113" w:right="113"/>
      <w:textAlignment w:val="center"/>
    </w:pPr>
    <w:rPr>
      <w:rFonts w:ascii="Source Sans Pro" w:eastAsia="Cambria" w:hAnsi="Source Sans Pro" w:cs="Source Sans Pro"/>
      <w:color w:val="000000"/>
      <w:sz w:val="15"/>
      <w:szCs w:val="15"/>
      <w:lang w:val="en-GB" w:eastAsia="en-NZ"/>
    </w:rPr>
  </w:style>
  <w:style w:type="paragraph" w:customStyle="1" w:styleId="H2White-Note">
    <w:name w:val="H2 White - Note"/>
    <w:basedOn w:val="Normal"/>
    <w:uiPriority w:val="99"/>
    <w:rsid w:val="00BC59B9"/>
    <w:pPr>
      <w:suppressAutoHyphens/>
      <w:autoSpaceDE w:val="0"/>
      <w:autoSpaceDN w:val="0"/>
      <w:adjustRightInd w:val="0"/>
      <w:spacing w:before="0" w:after="113" w:line="240" w:lineRule="atLeast"/>
      <w:textAlignment w:val="center"/>
    </w:pPr>
    <w:rPr>
      <w:rFonts w:ascii="Source Sans Pro Semibold" w:eastAsia="Cambria" w:hAnsi="Source Sans Pro Semibold" w:cs="Source Sans Pro Semibold"/>
      <w:color w:val="FFFFFF"/>
      <w:sz w:val="16"/>
      <w:szCs w:val="16"/>
      <w:lang w:val="en-GB" w:eastAsia="en-NZ"/>
    </w:rPr>
  </w:style>
  <w:style w:type="paragraph" w:customStyle="1" w:styleId="H2-BookTitle">
    <w:name w:val="H2-Book Title"/>
    <w:basedOn w:val="Normal"/>
    <w:uiPriority w:val="99"/>
    <w:rsid w:val="00BC59B9"/>
    <w:pPr>
      <w:suppressAutoHyphens/>
      <w:autoSpaceDE w:val="0"/>
      <w:autoSpaceDN w:val="0"/>
      <w:adjustRightInd w:val="0"/>
      <w:spacing w:before="57" w:after="85" w:line="280" w:lineRule="atLeast"/>
      <w:ind w:left="2041" w:right="113"/>
      <w:textAlignment w:val="center"/>
    </w:pPr>
    <w:rPr>
      <w:rFonts w:ascii="Source Sans Pro Black" w:eastAsia="Cambria" w:hAnsi="Source Sans Pro Black" w:cs="Source Sans Pro Black"/>
      <w:color w:val="000032"/>
      <w:spacing w:val="4"/>
      <w:sz w:val="24"/>
      <w:szCs w:val="24"/>
      <w:lang w:val="en-GB" w:eastAsia="en-NZ"/>
    </w:rPr>
  </w:style>
  <w:style w:type="paragraph" w:customStyle="1" w:styleId="Body85115">
    <w:name w:val="Body 8.5/11.5"/>
    <w:basedOn w:val="Normal"/>
    <w:uiPriority w:val="99"/>
    <w:rsid w:val="00BC59B9"/>
    <w:pPr>
      <w:tabs>
        <w:tab w:val="left" w:pos="454"/>
      </w:tabs>
      <w:suppressAutoHyphens/>
      <w:autoSpaceDE w:val="0"/>
      <w:autoSpaceDN w:val="0"/>
      <w:adjustRightInd w:val="0"/>
      <w:spacing w:before="0" w:after="113" w:line="230" w:lineRule="atLeast"/>
      <w:ind w:left="113" w:right="113"/>
      <w:textAlignment w:val="center"/>
    </w:pPr>
    <w:rPr>
      <w:rFonts w:ascii="Source Sans Pro" w:eastAsia="Cambria" w:hAnsi="Source Sans Pro" w:cs="Source Sans Pro"/>
      <w:color w:val="000000"/>
      <w:sz w:val="17"/>
      <w:szCs w:val="17"/>
      <w:lang w:val="en-GB" w:eastAsia="en-NZ"/>
    </w:rPr>
  </w:style>
  <w:style w:type="paragraph" w:customStyle="1" w:styleId="SmallTSMText">
    <w:name w:val="Small TSM Text"/>
    <w:basedOn w:val="TSMtext"/>
    <w:qFormat/>
    <w:rsid w:val="00064536"/>
    <w:pPr>
      <w:spacing w:before="60" w:after="60"/>
    </w:pPr>
    <w:rPr>
      <w:sz w:val="15"/>
      <w:szCs w:val="15"/>
    </w:rPr>
  </w:style>
  <w:style w:type="character" w:customStyle="1" w:styleId="TABLE-Heading3">
    <w:name w:val="TABLE-Heading 3"/>
    <w:uiPriority w:val="1"/>
    <w:qFormat/>
    <w:rsid w:val="00064536"/>
    <w:rPr>
      <w:b/>
      <w:sz w:val="17"/>
      <w:szCs w:val="17"/>
    </w:rPr>
  </w:style>
  <w:style w:type="character" w:customStyle="1" w:styleId="TABLE-Genre">
    <w:name w:val="TABLE-Genre"/>
    <w:uiPriority w:val="1"/>
    <w:qFormat/>
    <w:rsid w:val="00064536"/>
    <w:rPr>
      <w:caps/>
      <w:smallCaps w:val="0"/>
      <w:sz w:val="13"/>
      <w:szCs w:val="14"/>
    </w:rPr>
  </w:style>
  <w:style w:type="paragraph" w:customStyle="1" w:styleId="Bullets">
    <w:name w:val="Bullets"/>
    <w:basedOn w:val="Normal"/>
    <w:link w:val="BulletsChar"/>
    <w:qFormat/>
    <w:rsid w:val="00080EC4"/>
    <w:pPr>
      <w:numPr>
        <w:numId w:val="8"/>
      </w:numPr>
      <w:spacing w:before="0" w:after="120" w:line="320" w:lineRule="exact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BulletsChar">
    <w:name w:val="Bullets Char"/>
    <w:basedOn w:val="DefaultParagraphFont"/>
    <w:link w:val="Bullets"/>
    <w:rsid w:val="00080EC4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A03314"/>
    <w:pPr>
      <w:autoSpaceDE w:val="0"/>
      <w:autoSpaceDN w:val="0"/>
      <w:adjustRightInd w:val="0"/>
    </w:pPr>
    <w:rPr>
      <w:rFonts w:ascii="Source Sans Pro" w:eastAsiaTheme="minorHAnsi" w:hAnsi="Source Sans Pro" w:cs="Source Sans Pro"/>
      <w:color w:val="000000"/>
      <w:sz w:val="24"/>
      <w:szCs w:val="24"/>
      <w:lang w:val="en-GB" w:eastAsia="en-US"/>
    </w:rPr>
  </w:style>
  <w:style w:type="character" w:customStyle="1" w:styleId="HighlightText-Bullets">
    <w:name w:val="Highlight Text-Bullets"/>
    <w:basedOn w:val="DefaultParagraphFont"/>
    <w:uiPriority w:val="1"/>
    <w:qFormat/>
    <w:rsid w:val="00A03314"/>
    <w:rPr>
      <w:rFonts w:ascii="Arial Black" w:hAnsi="Arial Black"/>
      <w:b/>
      <w:color w:val="000000" w:themeColor="text1"/>
    </w:rPr>
  </w:style>
  <w:style w:type="character" w:styleId="UnresolvedMention">
    <w:name w:val="Unresolved Mention"/>
    <w:basedOn w:val="DefaultParagraphFont"/>
    <w:uiPriority w:val="99"/>
    <w:semiHidden/>
    <w:unhideWhenUsed/>
    <w:rsid w:val="0054264F"/>
    <w:rPr>
      <w:color w:val="605E5C"/>
      <w:shd w:val="clear" w:color="auto" w:fill="E1DFDD"/>
    </w:rPr>
  </w:style>
  <w:style w:type="character" w:customStyle="1" w:styleId="A8">
    <w:name w:val="A8"/>
    <w:uiPriority w:val="99"/>
    <w:rsid w:val="00D31DAD"/>
    <w:rPr>
      <w:rFonts w:cs="Source Sans Pro Semibold"/>
      <w:b/>
      <w:bCs/>
      <w:color w:val="00000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731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8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urriculumprogresstools.education.govt.nz/lpf-tool/" TargetMode="External"/><Relationship Id="rId18" Type="http://schemas.openxmlformats.org/officeDocument/2006/relationships/hyperlink" Target="https://www.rnz.co.nz/programmes/the-aotearoa-history-show/story/2018845378/season-2-ep-7-moriori" TargetMode="External"/><Relationship Id="rId26" Type="http://schemas.openxmlformats.org/officeDocument/2006/relationships/image" Target="media/image4.svg"/><Relationship Id="rId39" Type="http://schemas.openxmlformats.org/officeDocument/2006/relationships/fontTable" Target="fontTable.xml"/><Relationship Id="rId21" Type="http://schemas.openxmlformats.org/officeDocument/2006/relationships/hyperlink" Target="https://curriculumprogresstools.education.govt.nz/lpf-tool/" TargetMode="External"/><Relationship Id="rId34" Type="http://schemas.openxmlformats.org/officeDocument/2006/relationships/image" Target="media/image11.jpg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hyperlink" Target="https://aotearoanzhistories-live-sto-assetstorages3bucket-ventvwpos5jk.s3.amazonaws.com/s3fs-public/2022-03/Our%20Stories_Chinese%20Histories_2022.pdf?VersionId=tqxBA0mt4oWvBX3CAkHVR1acjzR_6.CB" TargetMode="External"/><Relationship Id="rId25" Type="http://schemas.openxmlformats.org/officeDocument/2006/relationships/image" Target="media/image3.png"/><Relationship Id="rId33" Type="http://schemas.openxmlformats.org/officeDocument/2006/relationships/image" Target="media/image10.jpg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aotearoanzhistories-live-sto-assetstorages3bucket-ventvwpos5jk.s3.amazonaws.com/s3fs-public/2022-03/Our%20Stories_Pacific%20Peoples_2022_0.pdf?VersionId=1wbrzXXqWCjoXvAx9h9Fictcd.4ewjq6" TargetMode="External"/><Relationship Id="rId20" Type="http://schemas.openxmlformats.org/officeDocument/2006/relationships/hyperlink" Target="https://literacyonline.tki.org.nz/Literacy-Online/Planning-for-my-students-needs/Effective-Literacy-Practice-Years-5-8/Approaches-to-teaching-reading" TargetMode="External"/><Relationship Id="rId29" Type="http://schemas.openxmlformats.org/officeDocument/2006/relationships/hyperlink" Target="https://instructionalseries.tki.org.nz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hyperlink" Target="https://instructionalseries.tki.org.nz/Instructional-Series/School-Journal/School-Journal-Level-2-August-2020/The-Story-of-Taranaki" TargetMode="External"/><Relationship Id="rId32" Type="http://schemas.openxmlformats.org/officeDocument/2006/relationships/image" Target="media/image9.jpg"/><Relationship Id="rId37" Type="http://schemas.openxmlformats.org/officeDocument/2006/relationships/image" Target="media/image14.jpg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aotearoahistories.education.govt.nz/teaching-resource/tuhura-migration-and-settlement-stories" TargetMode="External"/><Relationship Id="rId23" Type="http://schemas.openxmlformats.org/officeDocument/2006/relationships/hyperlink" Target="https://paekoroki.tauranga.govt.nz/nodes/view/57357?keywords=mauao&amp;type=all&amp;highlights=WyJtYXVhby4iLCJtYXVhbyJd&amp;lsk=bc1df0c4ea7495304dc51a5e00a2711f" TargetMode="External"/><Relationship Id="rId28" Type="http://schemas.openxmlformats.org/officeDocument/2006/relationships/image" Target="media/image6.jpg"/><Relationship Id="rId36" Type="http://schemas.openxmlformats.org/officeDocument/2006/relationships/image" Target="media/image13.jpg"/><Relationship Id="rId10" Type="http://schemas.openxmlformats.org/officeDocument/2006/relationships/endnotes" Target="endnotes.xml"/><Relationship Id="rId19" Type="http://schemas.openxmlformats.org/officeDocument/2006/relationships/hyperlink" Target="https://literacyonline.tki.org.nz/Literacy-Online/Planning-for-my-students-needs/Effective-Literacy-Practice-Years-5-8/Teaching-comprehension" TargetMode="External"/><Relationship Id="rId31" Type="http://schemas.openxmlformats.org/officeDocument/2006/relationships/image" Target="media/image8.sv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schooljournal.tki.org.nz" TargetMode="External"/><Relationship Id="rId22" Type="http://schemas.openxmlformats.org/officeDocument/2006/relationships/hyperlink" Target="https://teara.govt.nz/en/artwork/5572/the-fate-of-mauao" TargetMode="External"/><Relationship Id="rId27" Type="http://schemas.openxmlformats.org/officeDocument/2006/relationships/image" Target="media/image5.jpg"/><Relationship Id="rId30" Type="http://schemas.openxmlformats.org/officeDocument/2006/relationships/image" Target="media/image7.png"/><Relationship Id="rId35" Type="http://schemas.openxmlformats.org/officeDocument/2006/relationships/image" Target="media/image12.jp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chooljournal.tki.org.n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r="http://schemas.openxmlformats.org/officeDocument/2006/relationships" xmlns:go="http://customooxmlschemas.google.com/">
  <go:docsCustomData xmlns:go="http://customooxmlschemas.google.com/" roundtripDataSignature="AMtx7mjb5xwB9ageGm5oq+g62ZPuTBkscA==">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BCBED8B7B1864CBA9CD6A197EA24CA" ma:contentTypeVersion="14" ma:contentTypeDescription="Create a new document." ma:contentTypeScope="" ma:versionID="15e539d7bb755cc98ed993643fde54a6">
  <xsd:schema xmlns:xsd="http://www.w3.org/2001/XMLSchema" xmlns:xs="http://www.w3.org/2001/XMLSchema" xmlns:p="http://schemas.microsoft.com/office/2006/metadata/properties" xmlns:ns2="3eb3a008-f7ff-4440-979d-ec64cf81db03" xmlns:ns3="84c23c65-5a65-4983-8996-99a5c5eb4bc7" targetNamespace="http://schemas.microsoft.com/office/2006/metadata/properties" ma:root="true" ma:fieldsID="903fac719b0d12dad632650a2216c0be" ns2:_="" ns3:_="">
    <xsd:import namespace="3eb3a008-f7ff-4440-979d-ec64cf81db03"/>
    <xsd:import namespace="84c23c65-5a65-4983-8996-99a5c5eb4b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b3a008-f7ff-4440-979d-ec64cf81db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251b612-acb0-445b-8fe5-1f64780f71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c23c65-5a65-4983-8996-99a5c5eb4bc7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7be81765-eca4-44a6-952f-2daa49265d79}" ma:internalName="TaxCatchAll" ma:showField="CatchAllData" ma:web="84c23c65-5a65-4983-8996-99a5c5eb4bc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8F71C8A7-5BEE-4896-A945-54039BB20C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b3a008-f7ff-4440-979d-ec64cf81db03"/>
    <ds:schemaRef ds:uri="84c23c65-5a65-4983-8996-99a5c5eb4b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CCDB7E9-842A-4C5E-A473-80AA80AE611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750A539-27A3-9B4A-8B44-7CB2F6AFB8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5</Pages>
  <Words>1946</Words>
  <Characters>11097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Elton Gregory Design</Company>
  <LinksUpToDate>false</LinksUpToDate>
  <CharactersWithSpaces>13017</CharactersWithSpaces>
  <SharedDoc>false</SharedDoc>
  <HLinks>
    <vt:vector size="162" baseType="variant">
      <vt:variant>
        <vt:i4>2949173</vt:i4>
      </vt:variant>
      <vt:variant>
        <vt:i4>75</vt:i4>
      </vt:variant>
      <vt:variant>
        <vt:i4>0</vt:i4>
      </vt:variant>
      <vt:variant>
        <vt:i4>5</vt:i4>
      </vt:variant>
      <vt:variant>
        <vt:lpwstr>https://www.youtube.com/user/pacificvoyagers/videos</vt:lpwstr>
      </vt:variant>
      <vt:variant>
        <vt:lpwstr/>
      </vt:variant>
      <vt:variant>
        <vt:i4>2883636</vt:i4>
      </vt:variant>
      <vt:variant>
        <vt:i4>72</vt:i4>
      </vt:variant>
      <vt:variant>
        <vt:i4>0</vt:i4>
      </vt:variant>
      <vt:variant>
        <vt:i4>5</vt:i4>
      </vt:variant>
      <vt:variant>
        <vt:lpwstr>http://www.herbkanehawaii.com/</vt:lpwstr>
      </vt:variant>
      <vt:variant>
        <vt:lpwstr/>
      </vt:variant>
      <vt:variant>
        <vt:i4>8257659</vt:i4>
      </vt:variant>
      <vt:variant>
        <vt:i4>69</vt:i4>
      </vt:variant>
      <vt:variant>
        <vt:i4>0</vt:i4>
      </vt:variant>
      <vt:variant>
        <vt:i4>5</vt:i4>
      </vt:variant>
      <vt:variant>
        <vt:lpwstr>https://www.youtube.com/watch?v=WWqATz38uug</vt:lpwstr>
      </vt:variant>
      <vt:variant>
        <vt:lpwstr/>
      </vt:variant>
      <vt:variant>
        <vt:i4>4128868</vt:i4>
      </vt:variant>
      <vt:variant>
        <vt:i4>66</vt:i4>
      </vt:variant>
      <vt:variant>
        <vt:i4>0</vt:i4>
      </vt:variant>
      <vt:variant>
        <vt:i4>5</vt:i4>
      </vt:variant>
      <vt:variant>
        <vt:lpwstr>http://www.sciencelearn.org.nz/Science-Stories/Tsunamis-and-Surf/Rediscovering-traditional-Maori-navigation</vt:lpwstr>
      </vt:variant>
      <vt:variant>
        <vt:lpwstr/>
      </vt:variant>
      <vt:variant>
        <vt:i4>2556026</vt:i4>
      </vt:variant>
      <vt:variant>
        <vt:i4>63</vt:i4>
      </vt:variant>
      <vt:variant>
        <vt:i4>0</vt:i4>
      </vt:variant>
      <vt:variant>
        <vt:i4>5</vt:i4>
      </vt:variant>
      <vt:variant>
        <vt:lpwstr>http://www.teara.govt.nz/en/canoe-navigation/page-1</vt:lpwstr>
      </vt:variant>
      <vt:variant>
        <vt:lpwstr/>
      </vt:variant>
      <vt:variant>
        <vt:i4>1310726</vt:i4>
      </vt:variant>
      <vt:variant>
        <vt:i4>60</vt:i4>
      </vt:variant>
      <vt:variant>
        <vt:i4>0</vt:i4>
      </vt:variant>
      <vt:variant>
        <vt:i4>5</vt:i4>
      </vt:variant>
      <vt:variant>
        <vt:lpwstr>http://technology.tki.org.nz/</vt:lpwstr>
      </vt:variant>
      <vt:variant>
        <vt:lpwstr/>
      </vt:variant>
      <vt:variant>
        <vt:i4>4194327</vt:i4>
      </vt:variant>
      <vt:variant>
        <vt:i4>57</vt:i4>
      </vt:variant>
      <vt:variant>
        <vt:i4>0</vt:i4>
      </vt:variant>
      <vt:variant>
        <vt:i4>5</vt:i4>
      </vt:variant>
      <vt:variant>
        <vt:lpwstr>../Documents/Work/Lift/Lift - Connected Teacher Support Material template/TSMs to go/www.connected.tki.org.nz</vt:lpwstr>
      </vt:variant>
      <vt:variant>
        <vt:lpwstr/>
      </vt:variant>
      <vt:variant>
        <vt:i4>2490376</vt:i4>
      </vt:variant>
      <vt:variant>
        <vt:i4>54</vt:i4>
      </vt:variant>
      <vt:variant>
        <vt:i4>0</vt:i4>
      </vt:variant>
      <vt:variant>
        <vt:i4>5</vt:i4>
      </vt:variant>
      <vt:variant>
        <vt:lpwstr>http://technology.tki.org.nz/Glossary</vt:lpwstr>
      </vt:variant>
      <vt:variant>
        <vt:lpwstr>glossary_31788</vt:lpwstr>
      </vt:variant>
      <vt:variant>
        <vt:i4>2424840</vt:i4>
      </vt:variant>
      <vt:variant>
        <vt:i4>51</vt:i4>
      </vt:variant>
      <vt:variant>
        <vt:i4>0</vt:i4>
      </vt:variant>
      <vt:variant>
        <vt:i4>5</vt:i4>
      </vt:variant>
      <vt:variant>
        <vt:lpwstr>http://technology.tki.org.nz/Glossary</vt:lpwstr>
      </vt:variant>
      <vt:variant>
        <vt:lpwstr>glossary_31884</vt:lpwstr>
      </vt:variant>
      <vt:variant>
        <vt:i4>65576</vt:i4>
      </vt:variant>
      <vt:variant>
        <vt:i4>48</vt:i4>
      </vt:variant>
      <vt:variant>
        <vt:i4>0</vt:i4>
      </vt:variant>
      <vt:variant>
        <vt:i4>5</vt:i4>
      </vt:variant>
      <vt:variant>
        <vt:lpwstr>http://projecttwinstreams.com/?page_id=457</vt:lpwstr>
      </vt:variant>
      <vt:variant>
        <vt:lpwstr/>
      </vt:variant>
      <vt:variant>
        <vt:i4>3473459</vt:i4>
      </vt:variant>
      <vt:variant>
        <vt:i4>45</vt:i4>
      </vt:variant>
      <vt:variant>
        <vt:i4>0</vt:i4>
      </vt:variant>
      <vt:variant>
        <vt:i4>5</vt:i4>
      </vt:variant>
      <vt:variant>
        <vt:lpwstr>http://www.es.govt.nz/for-schools/educational-resources/stream-studies/</vt:lpwstr>
      </vt:variant>
      <vt:variant>
        <vt:lpwstr/>
      </vt:variant>
      <vt:variant>
        <vt:i4>6225936</vt:i4>
      </vt:variant>
      <vt:variant>
        <vt:i4>42</vt:i4>
      </vt:variant>
      <vt:variant>
        <vt:i4>0</vt:i4>
      </vt:variant>
      <vt:variant>
        <vt:i4>5</vt:i4>
      </vt:variant>
      <vt:variant>
        <vt:lpwstr>http://www.sirpeterblaketrust.org/get-involved/care-for-our-coast</vt:lpwstr>
      </vt:variant>
      <vt:variant>
        <vt:lpwstr/>
      </vt:variant>
      <vt:variant>
        <vt:i4>2687033</vt:i4>
      </vt:variant>
      <vt:variant>
        <vt:i4>39</vt:i4>
      </vt:variant>
      <vt:variant>
        <vt:i4>0</vt:i4>
      </vt:variant>
      <vt:variant>
        <vt:i4>5</vt:i4>
      </vt:variant>
      <vt:variant>
        <vt:lpwstr>http://www.doc.govt.nz/getting-involved/for-teachers/themes/marine/</vt:lpwstr>
      </vt:variant>
      <vt:variant>
        <vt:lpwstr/>
      </vt:variant>
      <vt:variant>
        <vt:i4>3080226</vt:i4>
      </vt:variant>
      <vt:variant>
        <vt:i4>36</vt:i4>
      </vt:variant>
      <vt:variant>
        <vt:i4>0</vt:i4>
      </vt:variant>
      <vt:variant>
        <vt:i4>5</vt:i4>
      </vt:variant>
      <vt:variant>
        <vt:lpwstr>http://www.tepapa.govt.nz/Education/OnlineResources/Matariki/Pages/MatarikiTeacherResource.aspx</vt:lpwstr>
      </vt:variant>
      <vt:variant>
        <vt:lpwstr/>
      </vt:variant>
      <vt:variant>
        <vt:i4>1507396</vt:i4>
      </vt:variant>
      <vt:variant>
        <vt:i4>33</vt:i4>
      </vt:variant>
      <vt:variant>
        <vt:i4>0</vt:i4>
      </vt:variant>
      <vt:variant>
        <vt:i4>5</vt:i4>
      </vt:variant>
      <vt:variant>
        <vt:lpwstr>http://ecan.govt.nz/advice/your-school/lesson-resources/pages/water.aspx</vt:lpwstr>
      </vt:variant>
      <vt:variant>
        <vt:lpwstr/>
      </vt:variant>
      <vt:variant>
        <vt:i4>5570628</vt:i4>
      </vt:variant>
      <vt:variant>
        <vt:i4>30</vt:i4>
      </vt:variant>
      <vt:variant>
        <vt:i4>0</vt:i4>
      </vt:variant>
      <vt:variant>
        <vt:i4>5</vt:i4>
      </vt:variant>
      <vt:variant>
        <vt:lpwstr>http://www.ccc.govt.nz/learning/educationforsustainability/learningthroughaction/waterwayswetlands/index.aspx</vt:lpwstr>
      </vt:variant>
      <vt:variant>
        <vt:lpwstr/>
      </vt:variant>
      <vt:variant>
        <vt:i4>2949155</vt:i4>
      </vt:variant>
      <vt:variant>
        <vt:i4>27</vt:i4>
      </vt:variant>
      <vt:variant>
        <vt:i4>0</vt:i4>
      </vt:variant>
      <vt:variant>
        <vt:i4>5</vt:i4>
      </vt:variant>
      <vt:variant>
        <vt:lpwstr>http://www.gw.govt.nz/take-action-for-water</vt:lpwstr>
      </vt:variant>
      <vt:variant>
        <vt:lpwstr/>
      </vt:variant>
      <vt:variant>
        <vt:i4>3997777</vt:i4>
      </vt:variant>
      <vt:variant>
        <vt:i4>24</vt:i4>
      </vt:variant>
      <vt:variant>
        <vt:i4>0</vt:i4>
      </vt:variant>
      <vt:variant>
        <vt:i4>5</vt:i4>
      </vt:variant>
      <vt:variant>
        <vt:lpwstr>http://www.nzmaths.co.nz/figure-it-out-carousel-interface?parent_node=</vt:lpwstr>
      </vt:variant>
      <vt:variant>
        <vt:lpwstr>c=13;p=0</vt:lpwstr>
      </vt:variant>
      <vt:variant>
        <vt:i4>4194395</vt:i4>
      </vt:variant>
      <vt:variant>
        <vt:i4>21</vt:i4>
      </vt:variant>
      <vt:variant>
        <vt:i4>0</vt:i4>
      </vt:variant>
      <vt:variant>
        <vt:i4>5</vt:i4>
      </vt:variant>
      <vt:variant>
        <vt:lpwstr>http://www.learnz.org.nz/</vt:lpwstr>
      </vt:variant>
      <vt:variant>
        <vt:lpwstr/>
      </vt:variant>
      <vt:variant>
        <vt:i4>524288</vt:i4>
      </vt:variant>
      <vt:variant>
        <vt:i4>18</vt:i4>
      </vt:variant>
      <vt:variant>
        <vt:i4>0</vt:i4>
      </vt:variant>
      <vt:variant>
        <vt:i4>5</vt:i4>
      </vt:variant>
      <vt:variant>
        <vt:lpwstr>http://www2.learnz.org.nz/core-fieldtrips.php</vt:lpwstr>
      </vt:variant>
      <vt:variant>
        <vt:lpwstr/>
      </vt:variant>
      <vt:variant>
        <vt:i4>786508</vt:i4>
      </vt:variant>
      <vt:variant>
        <vt:i4>15</vt:i4>
      </vt:variant>
      <vt:variant>
        <vt:i4>0</vt:i4>
      </vt:variant>
      <vt:variant>
        <vt:i4>5</vt:i4>
      </vt:variant>
      <vt:variant>
        <vt:lpwstr>http://scienceonline.tki.org.nz/</vt:lpwstr>
      </vt:variant>
      <vt:variant>
        <vt:lpwstr/>
      </vt:variant>
      <vt:variant>
        <vt:i4>4194327</vt:i4>
      </vt:variant>
      <vt:variant>
        <vt:i4>12</vt:i4>
      </vt:variant>
      <vt:variant>
        <vt:i4>0</vt:i4>
      </vt:variant>
      <vt:variant>
        <vt:i4>5</vt:i4>
      </vt:variant>
      <vt:variant>
        <vt:lpwstr>../Documents/Work/Lift/Lift - Connected Teacher Support Material template/TSMs to go/www.connected.tki.org.nz</vt:lpwstr>
      </vt:variant>
      <vt:variant>
        <vt:lpwstr/>
      </vt:variant>
      <vt:variant>
        <vt:i4>7733280</vt:i4>
      </vt:variant>
      <vt:variant>
        <vt:i4>9</vt:i4>
      </vt:variant>
      <vt:variant>
        <vt:i4>0</vt:i4>
      </vt:variant>
      <vt:variant>
        <vt:i4>5</vt:i4>
      </vt:variant>
      <vt:variant>
        <vt:lpwstr>http://www.literacyprogressions.tki.org.nz/</vt:lpwstr>
      </vt:variant>
      <vt:variant>
        <vt:lpwstr/>
      </vt:variant>
      <vt:variant>
        <vt:i4>4784146</vt:i4>
      </vt:variant>
      <vt:variant>
        <vt:i4>6</vt:i4>
      </vt:variant>
      <vt:variant>
        <vt:i4>0</vt:i4>
      </vt:variant>
      <vt:variant>
        <vt:i4>5</vt:i4>
      </vt:variant>
      <vt:variant>
        <vt:lpwstr>http://literacyonline.tki.org.nz/Literacy-Online/Student-needs/National-Standards-Reading-and-Writing</vt:lpwstr>
      </vt:variant>
      <vt:variant>
        <vt:lpwstr/>
      </vt:variant>
      <vt:variant>
        <vt:i4>8192051</vt:i4>
      </vt:variant>
      <vt:variant>
        <vt:i4>3</vt:i4>
      </vt:variant>
      <vt:variant>
        <vt:i4>0</vt:i4>
      </vt:variant>
      <vt:variant>
        <vt:i4>5</vt:i4>
      </vt:variant>
      <vt:variant>
        <vt:lpwstr>http://literacyonline.tki.org.nz/Literacy-Online/Teacher-needs/Pedagogy/Reading</vt:lpwstr>
      </vt:variant>
      <vt:variant>
        <vt:lpwstr>Years5-8</vt:lpwstr>
      </vt:variant>
      <vt:variant>
        <vt:i4>7667763</vt:i4>
      </vt:variant>
      <vt:variant>
        <vt:i4>0</vt:i4>
      </vt:variant>
      <vt:variant>
        <vt:i4>0</vt:i4>
      </vt:variant>
      <vt:variant>
        <vt:i4>5</vt:i4>
      </vt:variant>
      <vt:variant>
        <vt:lpwstr>http://literacyonline.tki.org.nz/Literacy-Online/Teacher-needs/Pedagogy/Reading</vt:lpwstr>
      </vt:variant>
      <vt:variant>
        <vt:lpwstr>Years1-4</vt:lpwstr>
      </vt:variant>
      <vt:variant>
        <vt:i4>458778</vt:i4>
      </vt:variant>
      <vt:variant>
        <vt:i4>0</vt:i4>
      </vt:variant>
      <vt:variant>
        <vt:i4>0</vt:i4>
      </vt:variant>
      <vt:variant>
        <vt:i4>5</vt:i4>
      </vt:variant>
      <vt:variant>
        <vt:lpwstr>http://www.connected.tki.org.nz/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Sally Courche</cp:lastModifiedBy>
  <cp:revision>32</cp:revision>
  <cp:lastPrinted>2020-11-12T03:52:00Z</cp:lastPrinted>
  <dcterms:created xsi:type="dcterms:W3CDTF">2022-05-13T01:10:00Z</dcterms:created>
  <dcterms:modified xsi:type="dcterms:W3CDTF">2022-07-11T04:56:00Z</dcterms:modified>
</cp:coreProperties>
</file>